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31F" w:rsidRPr="007E2D4C" w:rsidRDefault="008F631F" w:rsidP="008F631F">
      <w:pPr>
        <w:spacing w:line="0" w:lineRule="atLeast"/>
        <w:ind w:firstLineChars="117" w:firstLine="328"/>
        <w:jc w:val="center"/>
        <w:rPr>
          <w:rFonts w:ascii="標楷體" w:eastAsia="標楷體" w:hAnsi="標楷體"/>
          <w:b/>
          <w:bCs/>
          <w:color w:val="000000" w:themeColor="text1"/>
          <w:sz w:val="28"/>
          <w:szCs w:val="28"/>
        </w:rPr>
      </w:pPr>
      <w:r w:rsidRPr="007E2D4C">
        <w:rPr>
          <w:rFonts w:ascii="標楷體" w:eastAsia="標楷體" w:hAnsi="標楷體" w:hint="eastAsia"/>
          <w:b/>
          <w:bCs/>
          <w:color w:val="000000" w:themeColor="text1"/>
          <w:sz w:val="28"/>
          <w:szCs w:val="28"/>
        </w:rPr>
        <w:t>台灣兒童過敏氣喘免疫及風濕病醫學會</w:t>
      </w:r>
    </w:p>
    <w:p w:rsidR="008F631F" w:rsidRPr="007E2D4C" w:rsidRDefault="008F631F" w:rsidP="008F631F">
      <w:pPr>
        <w:jc w:val="center"/>
        <w:rPr>
          <w:rFonts w:ascii="標楷體" w:eastAsia="標楷體" w:hAnsi="標楷體"/>
          <w:b/>
          <w:bCs/>
          <w:color w:val="000000" w:themeColor="text1"/>
          <w:sz w:val="28"/>
          <w:szCs w:val="28"/>
        </w:rPr>
      </w:pPr>
      <w:r w:rsidRPr="007E2D4C">
        <w:rPr>
          <w:rFonts w:ascii="標楷體" w:eastAsia="標楷體" w:hAnsi="標楷體" w:hint="eastAsia"/>
          <w:b/>
          <w:bCs/>
          <w:color w:val="000000" w:themeColor="text1"/>
          <w:sz w:val="28"/>
          <w:szCs w:val="28"/>
        </w:rPr>
        <w:t>2025年第一屆免疫學校</w:t>
      </w:r>
    </w:p>
    <w:p w:rsidR="008F631F" w:rsidRPr="007E2D4C" w:rsidRDefault="008F631F" w:rsidP="008F631F">
      <w:pPr>
        <w:spacing w:line="0" w:lineRule="atLeast"/>
        <w:rPr>
          <w:rFonts w:ascii="標楷體" w:eastAsia="標楷體" w:hAnsi="標楷體"/>
          <w:color w:val="000000" w:themeColor="text1"/>
        </w:rPr>
      </w:pPr>
      <w:r w:rsidRPr="007E2D4C">
        <w:rPr>
          <w:rFonts w:ascii="標楷體" w:eastAsia="標楷體" w:hAnsi="標楷體" w:hint="eastAsia"/>
          <w:color w:val="000000" w:themeColor="text1"/>
        </w:rPr>
        <w:t>主辦單位：台灣兒童過敏氣喘免疫及風濕病醫學會</w:t>
      </w:r>
    </w:p>
    <w:p w:rsidR="008F631F" w:rsidRPr="007E2D4C" w:rsidRDefault="008F631F" w:rsidP="008F631F">
      <w:pPr>
        <w:spacing w:line="0" w:lineRule="atLeast"/>
        <w:rPr>
          <w:rFonts w:ascii="標楷體" w:eastAsia="標楷體" w:hAnsi="標楷體"/>
          <w:color w:val="000000" w:themeColor="text1"/>
        </w:rPr>
      </w:pPr>
      <w:r w:rsidRPr="007E2D4C">
        <w:rPr>
          <w:rFonts w:ascii="標楷體" w:eastAsia="標楷體" w:hAnsi="標楷體" w:hint="eastAsia"/>
          <w:color w:val="000000" w:themeColor="text1"/>
        </w:rPr>
        <w:t>協辦單位：中華民國免疫學會</w:t>
      </w:r>
    </w:p>
    <w:p w:rsidR="008F631F" w:rsidRPr="007E2D4C" w:rsidRDefault="008F631F" w:rsidP="008F631F">
      <w:pPr>
        <w:spacing w:line="0" w:lineRule="atLeast"/>
        <w:rPr>
          <w:rFonts w:ascii="標楷體" w:eastAsia="標楷體" w:hAnsi="標楷體"/>
          <w:color w:val="000000" w:themeColor="text1"/>
        </w:rPr>
      </w:pPr>
      <w:r w:rsidRPr="007E2D4C">
        <w:rPr>
          <w:rFonts w:ascii="標楷體" w:eastAsia="標楷體" w:hAnsi="標楷體" w:hint="eastAsia"/>
          <w:color w:val="000000" w:themeColor="text1"/>
        </w:rPr>
        <w:t>時間：</w:t>
      </w:r>
      <w:r w:rsidRPr="007E2D4C">
        <w:rPr>
          <w:rFonts w:ascii="標楷體" w:eastAsia="標楷體" w:hAnsi="標楷體"/>
          <w:color w:val="000000" w:themeColor="text1"/>
        </w:rPr>
        <w:t>202</w:t>
      </w:r>
      <w:r w:rsidRPr="007E2D4C">
        <w:rPr>
          <w:rFonts w:ascii="標楷體" w:eastAsia="標楷體" w:hAnsi="標楷體" w:hint="eastAsia"/>
          <w:color w:val="000000" w:themeColor="text1"/>
        </w:rPr>
        <w:t>5年</w:t>
      </w:r>
      <w:r w:rsidRPr="007E2D4C">
        <w:rPr>
          <w:rFonts w:ascii="標楷體" w:eastAsia="標楷體" w:hAnsi="標楷體"/>
          <w:color w:val="000000" w:themeColor="text1"/>
        </w:rPr>
        <w:t>5</w:t>
      </w:r>
      <w:r w:rsidRPr="007E2D4C">
        <w:rPr>
          <w:rFonts w:ascii="標楷體" w:eastAsia="標楷體" w:hAnsi="標楷體" w:hint="eastAsia"/>
          <w:color w:val="000000" w:themeColor="text1"/>
        </w:rPr>
        <w:t>月</w:t>
      </w:r>
      <w:r w:rsidRPr="007E2D4C">
        <w:rPr>
          <w:rFonts w:ascii="標楷體" w:eastAsia="標楷體" w:hAnsi="標楷體"/>
          <w:color w:val="000000" w:themeColor="text1"/>
        </w:rPr>
        <w:t>24</w:t>
      </w:r>
      <w:r w:rsidRPr="007E2D4C">
        <w:rPr>
          <w:rFonts w:ascii="標楷體" w:eastAsia="標楷體" w:hAnsi="標楷體" w:hint="eastAsia"/>
          <w:color w:val="000000" w:themeColor="text1"/>
        </w:rPr>
        <w:t>日</w:t>
      </w:r>
      <w:r w:rsidRPr="007E2D4C">
        <w:rPr>
          <w:rFonts w:ascii="標楷體" w:eastAsia="標楷體" w:hAnsi="標楷體"/>
          <w:color w:val="000000" w:themeColor="text1"/>
        </w:rPr>
        <w:t>(</w:t>
      </w:r>
      <w:r w:rsidRPr="007E2D4C">
        <w:rPr>
          <w:rFonts w:ascii="標楷體" w:eastAsia="標楷體" w:hAnsi="標楷體" w:hint="eastAsia"/>
          <w:color w:val="000000" w:themeColor="text1"/>
        </w:rPr>
        <w:t>星期六</w:t>
      </w:r>
      <w:r w:rsidRPr="007E2D4C">
        <w:rPr>
          <w:rFonts w:ascii="標楷體" w:eastAsia="標楷體" w:hAnsi="標楷體"/>
          <w:color w:val="000000" w:themeColor="text1"/>
        </w:rPr>
        <w:t>) 8:30</w:t>
      </w:r>
      <w:r w:rsidRPr="007E2D4C">
        <w:rPr>
          <w:rFonts w:ascii="標楷體" w:eastAsia="標楷體" w:hAnsi="標楷體" w:hint="eastAsia"/>
          <w:color w:val="000000" w:themeColor="text1"/>
        </w:rPr>
        <w:t>-</w:t>
      </w:r>
      <w:r w:rsidRPr="007E2D4C">
        <w:rPr>
          <w:rFonts w:ascii="標楷體" w:eastAsia="標楷體" w:hAnsi="標楷體"/>
          <w:color w:val="000000" w:themeColor="text1"/>
        </w:rPr>
        <w:t>1</w:t>
      </w:r>
      <w:r w:rsidRPr="007E2D4C">
        <w:rPr>
          <w:rFonts w:ascii="標楷體" w:eastAsia="標楷體" w:hAnsi="標楷體" w:hint="eastAsia"/>
          <w:color w:val="000000" w:themeColor="text1"/>
        </w:rPr>
        <w:t>7</w:t>
      </w:r>
      <w:r w:rsidRPr="007E2D4C">
        <w:rPr>
          <w:rFonts w:ascii="標楷體" w:eastAsia="標楷體" w:hAnsi="標楷體"/>
          <w:color w:val="000000" w:themeColor="text1"/>
        </w:rPr>
        <w:t>:00</w:t>
      </w:r>
    </w:p>
    <w:p w:rsidR="008F631F" w:rsidRPr="007E2D4C" w:rsidRDefault="008F631F" w:rsidP="008F631F">
      <w:pPr>
        <w:spacing w:line="0" w:lineRule="atLeast"/>
        <w:rPr>
          <w:rFonts w:ascii="標楷體" w:eastAsia="標楷體" w:hAnsi="標楷體"/>
          <w:color w:val="000000" w:themeColor="text1"/>
          <w:sz w:val="27"/>
          <w:szCs w:val="27"/>
        </w:rPr>
      </w:pPr>
      <w:r w:rsidRPr="007E2D4C">
        <w:rPr>
          <w:rFonts w:ascii="標楷體" w:eastAsia="標楷體" w:hAnsi="標楷體"/>
          <w:color w:val="000000" w:themeColor="text1"/>
        </w:rPr>
        <w:t>202</w:t>
      </w:r>
      <w:r w:rsidRPr="007E2D4C">
        <w:rPr>
          <w:rFonts w:ascii="標楷體" w:eastAsia="標楷體" w:hAnsi="標楷體" w:hint="eastAsia"/>
          <w:color w:val="000000" w:themeColor="text1"/>
        </w:rPr>
        <w:t>5年</w:t>
      </w:r>
      <w:r w:rsidRPr="007E2D4C">
        <w:rPr>
          <w:rFonts w:ascii="標楷體" w:eastAsia="標楷體" w:hAnsi="標楷體"/>
          <w:color w:val="000000" w:themeColor="text1"/>
        </w:rPr>
        <w:t>5</w:t>
      </w:r>
      <w:r w:rsidRPr="007E2D4C">
        <w:rPr>
          <w:rFonts w:ascii="標楷體" w:eastAsia="標楷體" w:hAnsi="標楷體" w:hint="eastAsia"/>
          <w:color w:val="000000" w:themeColor="text1"/>
        </w:rPr>
        <w:t>月</w:t>
      </w:r>
      <w:r w:rsidRPr="007E2D4C">
        <w:rPr>
          <w:rFonts w:ascii="標楷體" w:eastAsia="標楷體" w:hAnsi="標楷體"/>
          <w:color w:val="000000" w:themeColor="text1"/>
        </w:rPr>
        <w:t>25</w:t>
      </w:r>
      <w:r w:rsidRPr="007E2D4C">
        <w:rPr>
          <w:rFonts w:ascii="標楷體" w:eastAsia="標楷體" w:hAnsi="標楷體" w:hint="eastAsia"/>
          <w:color w:val="000000" w:themeColor="text1"/>
        </w:rPr>
        <w:t>日</w:t>
      </w:r>
      <w:r w:rsidRPr="007E2D4C">
        <w:rPr>
          <w:rFonts w:ascii="標楷體" w:eastAsia="標楷體" w:hAnsi="標楷體"/>
          <w:color w:val="000000" w:themeColor="text1"/>
        </w:rPr>
        <w:t>(</w:t>
      </w:r>
      <w:r w:rsidRPr="007E2D4C">
        <w:rPr>
          <w:rFonts w:ascii="標楷體" w:eastAsia="標楷體" w:hAnsi="標楷體" w:hint="eastAsia"/>
          <w:color w:val="000000" w:themeColor="text1"/>
        </w:rPr>
        <w:t>星期日)</w:t>
      </w:r>
      <w:r w:rsidRPr="007E2D4C">
        <w:rPr>
          <w:rFonts w:ascii="標楷體" w:eastAsia="標楷體" w:hAnsi="標楷體"/>
          <w:color w:val="000000" w:themeColor="text1"/>
        </w:rPr>
        <w:t>8:30</w:t>
      </w:r>
      <w:r w:rsidRPr="007E2D4C">
        <w:rPr>
          <w:rFonts w:ascii="標楷體" w:eastAsia="標楷體" w:hAnsi="標楷體" w:hint="eastAsia"/>
          <w:color w:val="000000" w:themeColor="text1"/>
        </w:rPr>
        <w:t>-</w:t>
      </w:r>
      <w:r w:rsidRPr="007E2D4C">
        <w:rPr>
          <w:rFonts w:ascii="標楷體" w:eastAsia="標楷體" w:hAnsi="標楷體"/>
          <w:color w:val="000000" w:themeColor="text1"/>
        </w:rPr>
        <w:t>12:30</w:t>
      </w:r>
    </w:p>
    <w:p w:rsidR="008F631F" w:rsidRPr="00F722F4" w:rsidRDefault="008F631F" w:rsidP="004351CD">
      <w:pPr>
        <w:spacing w:afterLines="50"/>
        <w:rPr>
          <w:rFonts w:ascii="標楷體" w:eastAsia="標楷體" w:hAnsi="標楷體"/>
          <w:color w:val="000000" w:themeColor="text1"/>
        </w:rPr>
      </w:pPr>
      <w:r w:rsidRPr="00F722F4">
        <w:rPr>
          <w:rFonts w:ascii="標楷體" w:eastAsia="標楷體" w:hAnsi="標楷體"/>
          <w:color w:val="000000" w:themeColor="text1"/>
        </w:rPr>
        <w:t>05/24 (</w:t>
      </w:r>
      <w:r w:rsidRPr="00F722F4">
        <w:rPr>
          <w:rFonts w:ascii="標楷體" w:eastAsia="標楷體" w:hAnsi="標楷體" w:hint="eastAsia"/>
          <w:color w:val="000000" w:themeColor="text1"/>
        </w:rPr>
        <w:t>星期六</w:t>
      </w:r>
      <w:r w:rsidRPr="00F722F4">
        <w:rPr>
          <w:rFonts w:ascii="標楷體" w:eastAsia="標楷體" w:hAnsi="標楷體"/>
          <w:color w:val="000000" w:themeColor="text1"/>
        </w:rPr>
        <w:t xml:space="preserve">) 8:30-12:00 Immunology and Allergy </w:t>
      </w:r>
      <w:r w:rsidRPr="00F722F4">
        <w:rPr>
          <w:rFonts w:ascii="標楷體" w:eastAsia="標楷體" w:hAnsi="標楷體" w:hint="eastAsia"/>
          <w:color w:val="000000" w:themeColor="text1"/>
        </w:rPr>
        <w:t>W</w:t>
      </w:r>
      <w:r w:rsidRPr="00F722F4">
        <w:rPr>
          <w:rFonts w:ascii="標楷體" w:eastAsia="標楷體" w:hAnsi="標楷體"/>
          <w:color w:val="000000" w:themeColor="text1"/>
        </w:rPr>
        <w:t>orkshops</w:t>
      </w:r>
    </w:p>
    <w:p w:rsidR="008F631F" w:rsidRPr="00223AA3" w:rsidRDefault="008F631F" w:rsidP="008F631F">
      <w:pPr>
        <w:pStyle w:val="a4"/>
        <w:ind w:leftChars="0" w:left="0"/>
        <w:rPr>
          <w:rFonts w:ascii="標楷體" w:eastAsia="標楷體" w:hAnsi="標楷體"/>
        </w:rPr>
      </w:pPr>
      <w:r w:rsidRPr="00223AA3">
        <w:rPr>
          <w:rFonts w:ascii="標楷體" w:eastAsia="標楷體" w:hAnsi="標楷體" w:hint="eastAsia"/>
        </w:rPr>
        <w:t>地點：台大兒童醫院小兒部</w:t>
      </w:r>
      <w:r w:rsidRPr="00223AA3">
        <w:rPr>
          <w:rFonts w:ascii="標楷體" w:eastAsia="標楷體" w:hAnsi="標楷體"/>
        </w:rPr>
        <w:t>15</w:t>
      </w:r>
      <w:r w:rsidRPr="00223AA3">
        <w:rPr>
          <w:rFonts w:ascii="標楷體" w:eastAsia="標楷體" w:hAnsi="標楷體" w:hint="eastAsia"/>
        </w:rPr>
        <w:t>樓會議室</w:t>
      </w:r>
      <w:r w:rsidRPr="00223AA3">
        <w:rPr>
          <w:rFonts w:ascii="標楷體" w:eastAsia="標楷體" w:hAnsi="標楷體"/>
        </w:rPr>
        <w:t>, 17</w:t>
      </w:r>
      <w:r w:rsidRPr="00223AA3">
        <w:rPr>
          <w:rFonts w:ascii="標楷體" w:eastAsia="標楷體" w:hAnsi="標楷體" w:hint="eastAsia"/>
        </w:rPr>
        <w:t>樓過敏免疫實驗室地址</w:t>
      </w:r>
      <w:r w:rsidRPr="00223AA3">
        <w:rPr>
          <w:rFonts w:ascii="標楷體" w:eastAsia="標楷體" w:hAnsi="標楷體"/>
        </w:rPr>
        <w:t>:</w:t>
      </w:r>
      <w:r w:rsidRPr="00223AA3">
        <w:rPr>
          <w:rFonts w:ascii="標楷體" w:eastAsia="標楷體" w:hAnsi="標楷體" w:hint="eastAsia"/>
        </w:rPr>
        <w:t>北市中山南路</w:t>
      </w:r>
      <w:r w:rsidRPr="00223AA3">
        <w:rPr>
          <w:rFonts w:ascii="標楷體" w:eastAsia="標楷體" w:hAnsi="標楷體"/>
        </w:rPr>
        <w:t>8</w:t>
      </w:r>
      <w:r w:rsidRPr="00223AA3">
        <w:rPr>
          <w:rFonts w:ascii="標楷體" w:eastAsia="標楷體" w:hAnsi="標楷體" w:hint="eastAsia"/>
        </w:rPr>
        <w:t>號</w:t>
      </w:r>
    </w:p>
    <w:tbl>
      <w:tblPr>
        <w:tblStyle w:val="ab"/>
        <w:tblpPr w:leftFromText="180" w:rightFromText="180" w:vertAnchor="text" w:horzAnchor="margin" w:tblpY="53"/>
        <w:tblW w:w="9093" w:type="dxa"/>
        <w:tblLook w:val="04A0"/>
      </w:tblPr>
      <w:tblGrid>
        <w:gridCol w:w="6"/>
        <w:gridCol w:w="1690"/>
        <w:gridCol w:w="1985"/>
        <w:gridCol w:w="1843"/>
        <w:gridCol w:w="1673"/>
        <w:gridCol w:w="1866"/>
        <w:gridCol w:w="30"/>
      </w:tblGrid>
      <w:tr w:rsidR="008F631F" w:rsidRPr="00223AA3" w:rsidTr="00323DBA">
        <w:trPr>
          <w:gridBefore w:val="1"/>
          <w:gridAfter w:val="1"/>
          <w:wBefore w:w="6" w:type="dxa"/>
          <w:wAfter w:w="30" w:type="dxa"/>
        </w:trPr>
        <w:tc>
          <w:tcPr>
            <w:tcW w:w="1690" w:type="dxa"/>
            <w:hideMark/>
          </w:tcPr>
          <w:p w:rsidR="008F631F" w:rsidRPr="00223AA3" w:rsidRDefault="008F631F" w:rsidP="00323DBA">
            <w:pPr>
              <w:pStyle w:val="a4"/>
              <w:ind w:leftChars="0" w:hangingChars="200" w:hanging="480"/>
              <w:rPr>
                <w:rFonts w:ascii="標楷體" w:eastAsia="標楷體" w:hAnsi="標楷體" w:cs="新細明體"/>
                <w:b/>
                <w:bCs/>
              </w:rPr>
            </w:pPr>
            <w:r w:rsidRPr="00223AA3">
              <w:rPr>
                <w:rFonts w:ascii="標楷體" w:eastAsia="標楷體" w:hAnsi="標楷體" w:hint="eastAsia"/>
                <w:b/>
                <w:bCs/>
              </w:rPr>
              <w:t>時間</w:t>
            </w:r>
          </w:p>
        </w:tc>
        <w:tc>
          <w:tcPr>
            <w:tcW w:w="3828" w:type="dxa"/>
            <w:gridSpan w:val="2"/>
            <w:hideMark/>
          </w:tcPr>
          <w:p w:rsidR="008F631F" w:rsidRPr="00223AA3" w:rsidRDefault="008F631F" w:rsidP="00323DBA">
            <w:pPr>
              <w:pStyle w:val="a4"/>
              <w:ind w:leftChars="0" w:hangingChars="200" w:hanging="480"/>
              <w:rPr>
                <w:rFonts w:ascii="標楷體" w:eastAsia="標楷體" w:hAnsi="標楷體" w:cs="新細明體"/>
                <w:b/>
                <w:bCs/>
              </w:rPr>
            </w:pPr>
            <w:r w:rsidRPr="00223AA3">
              <w:rPr>
                <w:rFonts w:ascii="標楷體" w:eastAsia="標楷體" w:hAnsi="標楷體" w:hint="eastAsia"/>
                <w:b/>
                <w:bCs/>
              </w:rPr>
              <w:t>題目</w:t>
            </w:r>
          </w:p>
        </w:tc>
        <w:tc>
          <w:tcPr>
            <w:tcW w:w="1673" w:type="dxa"/>
            <w:hideMark/>
          </w:tcPr>
          <w:p w:rsidR="008F631F" w:rsidRPr="00223AA3" w:rsidRDefault="008F631F" w:rsidP="00323DBA">
            <w:pPr>
              <w:pStyle w:val="a4"/>
              <w:ind w:leftChars="0" w:hangingChars="200" w:hanging="480"/>
              <w:rPr>
                <w:rFonts w:ascii="標楷體" w:eastAsia="標楷體" w:hAnsi="標楷體" w:cs="新細明體"/>
                <w:b/>
                <w:bCs/>
              </w:rPr>
            </w:pPr>
            <w:r w:rsidRPr="00223AA3">
              <w:rPr>
                <w:rFonts w:ascii="標楷體" w:eastAsia="標楷體" w:hAnsi="標楷體" w:hint="eastAsia"/>
                <w:b/>
                <w:bCs/>
              </w:rPr>
              <w:t>主講人</w:t>
            </w:r>
          </w:p>
        </w:tc>
        <w:tc>
          <w:tcPr>
            <w:tcW w:w="1866" w:type="dxa"/>
            <w:hideMark/>
          </w:tcPr>
          <w:p w:rsidR="008F631F" w:rsidRPr="00223AA3" w:rsidRDefault="008F631F" w:rsidP="00323DBA">
            <w:pPr>
              <w:pStyle w:val="a4"/>
              <w:ind w:leftChars="0" w:hangingChars="200" w:hanging="480"/>
              <w:rPr>
                <w:rFonts w:ascii="標楷體" w:eastAsia="標楷體" w:hAnsi="標楷體" w:cs="新細明體"/>
                <w:b/>
                <w:bCs/>
              </w:rPr>
            </w:pPr>
            <w:r w:rsidRPr="00223AA3">
              <w:rPr>
                <w:rFonts w:ascii="標楷體" w:eastAsia="標楷體" w:hAnsi="標楷體" w:hint="eastAsia"/>
                <w:b/>
                <w:bCs/>
              </w:rPr>
              <w:t>主持人</w:t>
            </w:r>
          </w:p>
        </w:tc>
      </w:tr>
      <w:tr w:rsidR="008F631F" w:rsidRPr="00223AA3" w:rsidTr="00323DBA">
        <w:trPr>
          <w:gridBefore w:val="1"/>
          <w:gridAfter w:val="1"/>
          <w:wBefore w:w="6" w:type="dxa"/>
          <w:wAfter w:w="30" w:type="dxa"/>
        </w:trPr>
        <w:tc>
          <w:tcPr>
            <w:tcW w:w="1690" w:type="dxa"/>
          </w:tcPr>
          <w:p w:rsidR="008F631F" w:rsidRPr="00223AA3" w:rsidRDefault="008F631F" w:rsidP="00323DBA">
            <w:pPr>
              <w:pStyle w:val="a4"/>
              <w:ind w:leftChars="0" w:hangingChars="200" w:hanging="480"/>
              <w:rPr>
                <w:rFonts w:ascii="標楷體" w:eastAsia="標楷體" w:hAnsi="標楷體"/>
              </w:rPr>
            </w:pPr>
            <w:r w:rsidRPr="00223AA3">
              <w:rPr>
                <w:rFonts w:ascii="標楷體" w:eastAsia="標楷體" w:hAnsi="標楷體"/>
              </w:rPr>
              <w:t>8:30-9:00</w:t>
            </w:r>
          </w:p>
        </w:tc>
        <w:tc>
          <w:tcPr>
            <w:tcW w:w="3828" w:type="dxa"/>
            <w:gridSpan w:val="2"/>
          </w:tcPr>
          <w:p w:rsidR="008F631F" w:rsidRPr="00223AA3" w:rsidRDefault="008F631F" w:rsidP="00323DBA">
            <w:pPr>
              <w:pStyle w:val="a4"/>
              <w:ind w:leftChars="0" w:hangingChars="200" w:hanging="480"/>
              <w:rPr>
                <w:rFonts w:ascii="標楷體" w:eastAsia="標楷體" w:hAnsi="標楷體"/>
              </w:rPr>
            </w:pPr>
            <w:r w:rsidRPr="00223AA3">
              <w:rPr>
                <w:rFonts w:ascii="標楷體" w:eastAsia="標楷體" w:hAnsi="標楷體" w:hint="eastAsia"/>
              </w:rPr>
              <w:t>報到</w:t>
            </w:r>
            <w:r w:rsidRPr="00223AA3">
              <w:rPr>
                <w:rFonts w:ascii="標楷體" w:eastAsia="標楷體" w:hAnsi="標楷體"/>
              </w:rPr>
              <w:t xml:space="preserve"> (15</w:t>
            </w:r>
            <w:r w:rsidRPr="00223AA3">
              <w:rPr>
                <w:rFonts w:ascii="標楷體" w:eastAsia="標楷體" w:hAnsi="標楷體" w:hint="eastAsia"/>
              </w:rPr>
              <w:t>樓會議室</w:t>
            </w:r>
            <w:r w:rsidRPr="00223AA3">
              <w:rPr>
                <w:rFonts w:ascii="標楷體" w:eastAsia="標楷體" w:hAnsi="標楷體"/>
              </w:rPr>
              <w:t>)</w:t>
            </w:r>
          </w:p>
        </w:tc>
        <w:tc>
          <w:tcPr>
            <w:tcW w:w="1673" w:type="dxa"/>
          </w:tcPr>
          <w:p w:rsidR="008F631F" w:rsidRPr="00223AA3" w:rsidRDefault="008F631F" w:rsidP="00323DBA">
            <w:pPr>
              <w:pStyle w:val="a4"/>
              <w:ind w:leftChars="0" w:hangingChars="200" w:hanging="480"/>
              <w:rPr>
                <w:rFonts w:ascii="標楷體" w:eastAsia="標楷體" w:hAnsi="標楷體"/>
              </w:rPr>
            </w:pPr>
          </w:p>
        </w:tc>
        <w:tc>
          <w:tcPr>
            <w:tcW w:w="1866" w:type="dxa"/>
          </w:tcPr>
          <w:p w:rsidR="008F631F" w:rsidRPr="00223AA3" w:rsidRDefault="008F631F" w:rsidP="00323DBA">
            <w:pPr>
              <w:pStyle w:val="a4"/>
              <w:ind w:leftChars="0" w:hangingChars="200" w:hanging="480"/>
              <w:rPr>
                <w:rFonts w:ascii="標楷體" w:eastAsia="標楷體" w:hAnsi="標楷體"/>
              </w:rPr>
            </w:pPr>
          </w:p>
        </w:tc>
      </w:tr>
      <w:tr w:rsidR="008F631F" w:rsidRPr="007E2D4C" w:rsidTr="00323DBA">
        <w:trPr>
          <w:gridBefore w:val="1"/>
          <w:gridAfter w:val="1"/>
          <w:wBefore w:w="6" w:type="dxa"/>
          <w:wAfter w:w="30" w:type="dxa"/>
          <w:trHeight w:val="350"/>
        </w:trPr>
        <w:tc>
          <w:tcPr>
            <w:tcW w:w="1690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9:00-9:05</w:t>
            </w:r>
          </w:p>
        </w:tc>
        <w:tc>
          <w:tcPr>
            <w:tcW w:w="3828" w:type="dxa"/>
            <w:gridSpan w:val="2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致詞</w:t>
            </w:r>
          </w:p>
        </w:tc>
        <w:tc>
          <w:tcPr>
            <w:tcW w:w="3539" w:type="dxa"/>
            <w:gridSpan w:val="2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孫海倫秘書長、俞欣慧會長</w:t>
            </w:r>
          </w:p>
        </w:tc>
      </w:tr>
      <w:tr w:rsidR="008F631F" w:rsidRPr="007E2D4C" w:rsidTr="00323DBA">
        <w:trPr>
          <w:gridBefore w:val="1"/>
          <w:gridAfter w:val="1"/>
          <w:wBefore w:w="6" w:type="dxa"/>
          <w:wAfter w:w="30" w:type="dxa"/>
        </w:trPr>
        <w:tc>
          <w:tcPr>
            <w:tcW w:w="1690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9:05-9:40</w:t>
            </w:r>
          </w:p>
        </w:tc>
        <w:tc>
          <w:tcPr>
            <w:tcW w:w="3828" w:type="dxa"/>
            <w:gridSpan w:val="2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General introduction of Inborn Errors of Immunity(15</w:t>
            </w:r>
            <w:r w:rsidRPr="007E2D4C">
              <w:rPr>
                <w:rFonts w:ascii="標楷體" w:eastAsia="標楷體" w:hAnsi="標楷體" w:hint="eastAsia"/>
                <w:color w:val="000000" w:themeColor="text1"/>
              </w:rPr>
              <w:t>樓會議室</w:t>
            </w:r>
            <w:r w:rsidRPr="007E2D4C">
              <w:rPr>
                <w:rFonts w:ascii="標楷體" w:eastAsia="標楷體" w:hAnsi="標楷體"/>
                <w:color w:val="000000" w:themeColor="text1"/>
              </w:rPr>
              <w:t>)</w:t>
            </w:r>
          </w:p>
        </w:tc>
        <w:tc>
          <w:tcPr>
            <w:tcW w:w="1673" w:type="dxa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台大兒童醫院</w:t>
            </w:r>
            <w:r w:rsidRPr="007E2D4C">
              <w:rPr>
                <w:rFonts w:ascii="標楷體" w:eastAsia="標楷體" w:hAnsi="標楷體" w:cs="Arial"/>
                <w:color w:val="000000" w:themeColor="text1"/>
              </w:rPr>
              <w:br/>
            </w: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俞欣慧醫師</w:t>
            </w:r>
          </w:p>
        </w:tc>
        <w:tc>
          <w:tcPr>
            <w:tcW w:w="1866" w:type="dxa"/>
            <w:hideMark/>
          </w:tcPr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  <w:szCs w:val="24"/>
              </w:rPr>
              <w:t>中山醫學大學附設醫院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孫海倫教授</w:t>
            </w:r>
          </w:p>
        </w:tc>
      </w:tr>
      <w:tr w:rsidR="008F631F" w:rsidRPr="007E2D4C" w:rsidTr="00323DBA">
        <w:trPr>
          <w:gridBefore w:val="1"/>
          <w:gridAfter w:val="1"/>
          <w:wBefore w:w="6" w:type="dxa"/>
          <w:wAfter w:w="30" w:type="dxa"/>
        </w:trPr>
        <w:tc>
          <w:tcPr>
            <w:tcW w:w="1690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9:40-9:50</w:t>
            </w:r>
          </w:p>
        </w:tc>
        <w:tc>
          <w:tcPr>
            <w:tcW w:w="3828" w:type="dxa"/>
            <w:gridSpan w:val="2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cs="Arial"/>
                <w:b/>
                <w:bCs/>
                <w:color w:val="000000" w:themeColor="text1"/>
              </w:rPr>
              <w:t>Workshop</w:t>
            </w:r>
            <w:r w:rsidRPr="007E2D4C">
              <w:rPr>
                <w:rFonts w:ascii="標楷體" w:eastAsia="標楷體" w:hAnsi="標楷體" w:cs="Arial" w:hint="eastAsia"/>
                <w:b/>
                <w:bCs/>
                <w:color w:val="000000" w:themeColor="text1"/>
              </w:rPr>
              <w:t xml:space="preserve">分組 </w:t>
            </w:r>
            <w:r w:rsidRPr="007E2D4C">
              <w:rPr>
                <w:rFonts w:ascii="標楷體" w:eastAsia="標楷體" w:hAnsi="標楷體" w:cs="Arial"/>
                <w:b/>
                <w:bCs/>
                <w:color w:val="000000" w:themeColor="text1"/>
              </w:rPr>
              <w:t>&amp; Coffee Break</w:t>
            </w:r>
          </w:p>
        </w:tc>
        <w:tc>
          <w:tcPr>
            <w:tcW w:w="1673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b/>
                <w:bCs/>
                <w:color w:val="000000" w:themeColor="text1"/>
              </w:rPr>
            </w:pPr>
          </w:p>
        </w:tc>
        <w:tc>
          <w:tcPr>
            <w:tcW w:w="1866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b/>
                <w:bCs/>
                <w:color w:val="000000" w:themeColor="text1"/>
              </w:rPr>
            </w:pPr>
          </w:p>
        </w:tc>
      </w:tr>
      <w:tr w:rsidR="008F631F" w:rsidRPr="007E2D4C" w:rsidTr="00323DBA">
        <w:tc>
          <w:tcPr>
            <w:tcW w:w="16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(17</w:t>
            </w: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樓實驗室</w:t>
            </w: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)</w:t>
            </w:r>
          </w:p>
        </w:tc>
        <w:tc>
          <w:tcPr>
            <w:tcW w:w="1985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Group A</w:t>
            </w:r>
          </w:p>
        </w:tc>
        <w:tc>
          <w:tcPr>
            <w:tcW w:w="184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Group B</w:t>
            </w:r>
          </w:p>
        </w:tc>
        <w:tc>
          <w:tcPr>
            <w:tcW w:w="167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Group C</w:t>
            </w:r>
          </w:p>
        </w:tc>
        <w:tc>
          <w:tcPr>
            <w:tcW w:w="18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Group D</w:t>
            </w:r>
          </w:p>
        </w:tc>
      </w:tr>
      <w:tr w:rsidR="008F631F" w:rsidRPr="007E2D4C" w:rsidTr="00323DBA">
        <w:tc>
          <w:tcPr>
            <w:tcW w:w="16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9:50-10:20</w:t>
            </w:r>
          </w:p>
        </w:tc>
        <w:tc>
          <w:tcPr>
            <w:tcW w:w="1985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T cell deficiency, lymphocyte subset and mitogen test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俞欣慧醫師, 朱冠驊博士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17F過敏免疫實驗室一區</w:t>
            </w:r>
          </w:p>
        </w:tc>
        <w:tc>
          <w:tcPr>
            <w:tcW w:w="184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Food allergy, skin prick test and oral food challenge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蘇冠文醫師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17F第二會議室</w:t>
            </w:r>
          </w:p>
        </w:tc>
        <w:tc>
          <w:tcPr>
            <w:tcW w:w="167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Drug allergy and basophil activation test (BAT)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康竣閔醫師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17F第一會議室</w:t>
            </w:r>
          </w:p>
        </w:tc>
        <w:tc>
          <w:tcPr>
            <w:tcW w:w="18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Phagocyte deficiency and DHR test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雷偉德醫師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17F過敏免疫實驗室三區</w:t>
            </w:r>
          </w:p>
        </w:tc>
      </w:tr>
      <w:tr w:rsidR="008F631F" w:rsidRPr="007E2D4C" w:rsidTr="00323DBA">
        <w:tc>
          <w:tcPr>
            <w:tcW w:w="16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10:20-10:50</w:t>
            </w:r>
          </w:p>
        </w:tc>
        <w:tc>
          <w:tcPr>
            <w:tcW w:w="1985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Phagocyte deficiency and DHR test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雷偉德醫師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17F過敏免疫實驗室三區</w:t>
            </w:r>
          </w:p>
        </w:tc>
        <w:tc>
          <w:tcPr>
            <w:tcW w:w="184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Lymphocyte subset and mitogen test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俞欣慧醫師, 朱冠驊博士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117F過敏免疫實驗室一區</w:t>
            </w:r>
          </w:p>
        </w:tc>
        <w:tc>
          <w:tcPr>
            <w:tcW w:w="167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Food allergy, skin prick test and oral food challenge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蘇冠文醫師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17F第二會議室</w:t>
            </w:r>
          </w:p>
        </w:tc>
        <w:tc>
          <w:tcPr>
            <w:tcW w:w="18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Drug allergy and basophil activation test (BAT)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康竣閔醫師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17F第一會議室</w:t>
            </w:r>
          </w:p>
        </w:tc>
      </w:tr>
      <w:tr w:rsidR="008F631F" w:rsidRPr="007E2D4C" w:rsidTr="00323DBA">
        <w:tc>
          <w:tcPr>
            <w:tcW w:w="16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10:50-11:20</w:t>
            </w:r>
          </w:p>
        </w:tc>
        <w:tc>
          <w:tcPr>
            <w:tcW w:w="1985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 xml:space="preserve">Drug allergy and basophil activation test </w:t>
            </w: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lastRenderedPageBreak/>
              <w:t>(BAT)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康竣閔醫師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17F第一會議室</w:t>
            </w:r>
          </w:p>
        </w:tc>
        <w:tc>
          <w:tcPr>
            <w:tcW w:w="184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lastRenderedPageBreak/>
              <w:t>Phagocyte deficiency and DHR test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lastRenderedPageBreak/>
              <w:t>雷偉德醫師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17F過敏免疫實驗室三區</w:t>
            </w:r>
          </w:p>
        </w:tc>
        <w:tc>
          <w:tcPr>
            <w:tcW w:w="167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lastRenderedPageBreak/>
              <w:t>Lymphocyte subset and mitogen test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lastRenderedPageBreak/>
              <w:t>俞欣慧醫師, 朱冠驊博士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17F過敏免疫實驗室一區</w:t>
            </w:r>
          </w:p>
        </w:tc>
        <w:tc>
          <w:tcPr>
            <w:tcW w:w="18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lastRenderedPageBreak/>
              <w:t xml:space="preserve">Food allergy, skin prick test and oral food </w:t>
            </w: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lastRenderedPageBreak/>
              <w:t>challenge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蘇冠文醫師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17F第二會議室</w:t>
            </w:r>
          </w:p>
        </w:tc>
      </w:tr>
      <w:tr w:rsidR="008F631F" w:rsidRPr="007E2D4C" w:rsidTr="00323DBA">
        <w:tc>
          <w:tcPr>
            <w:tcW w:w="16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lastRenderedPageBreak/>
              <w:t>11:20-11:50</w:t>
            </w:r>
          </w:p>
        </w:tc>
        <w:tc>
          <w:tcPr>
            <w:tcW w:w="1985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Food allergy, skin prick test and oral food challenge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蘇冠文醫師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17F第二會議室</w:t>
            </w:r>
          </w:p>
        </w:tc>
        <w:tc>
          <w:tcPr>
            <w:tcW w:w="184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Drug allergy and basophil activation test (BAT)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康竣閔醫師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17F第一會議室</w:t>
            </w:r>
          </w:p>
        </w:tc>
        <w:tc>
          <w:tcPr>
            <w:tcW w:w="1673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Phagocyte deficiency and DHR test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雷偉德醫師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17F過敏免疫實驗室三區</w:t>
            </w:r>
          </w:p>
        </w:tc>
        <w:tc>
          <w:tcPr>
            <w:tcW w:w="1896" w:type="dxa"/>
            <w:gridSpan w:val="2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Lymphocyte subset and mitogen test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俞欣慧醫師, 朱冠驊博士</w:t>
            </w:r>
          </w:p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17F過敏免疫實驗室一區</w:t>
            </w:r>
          </w:p>
        </w:tc>
      </w:tr>
      <w:tr w:rsidR="008F631F" w:rsidRPr="007E2D4C" w:rsidTr="00323DBA">
        <w:tc>
          <w:tcPr>
            <w:tcW w:w="1696" w:type="dxa"/>
            <w:gridSpan w:val="2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11:55-12:30</w:t>
            </w:r>
          </w:p>
        </w:tc>
        <w:tc>
          <w:tcPr>
            <w:tcW w:w="3828" w:type="dxa"/>
            <w:gridSpan w:val="2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Lunch Symposium 1 (15樓會議室)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Clinical application of IVIG in autoimmune and immunological diseases</w:t>
            </w:r>
          </w:p>
        </w:tc>
        <w:tc>
          <w:tcPr>
            <w:tcW w:w="1673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主講人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台大新竹分院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徐瑋襄醫師</w:t>
            </w:r>
          </w:p>
        </w:tc>
        <w:tc>
          <w:tcPr>
            <w:tcW w:w="1896" w:type="dxa"/>
            <w:gridSpan w:val="2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主持人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高雄柏仁醫院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王志祿醫師</w:t>
            </w:r>
          </w:p>
        </w:tc>
      </w:tr>
    </w:tbl>
    <w:p w:rsidR="008F631F" w:rsidRPr="007E2D4C" w:rsidRDefault="008F631F" w:rsidP="004351CD">
      <w:pPr>
        <w:spacing w:beforeLines="50"/>
        <w:ind w:firstLineChars="117" w:firstLine="281"/>
        <w:rPr>
          <w:rFonts w:ascii="標楷體" w:eastAsia="標楷體" w:hAnsi="標楷體"/>
          <w:color w:val="000000" w:themeColor="text1"/>
        </w:rPr>
      </w:pPr>
    </w:p>
    <w:p w:rsidR="008F631F" w:rsidRPr="00223AA3" w:rsidRDefault="008F631F" w:rsidP="008F631F">
      <w:pPr>
        <w:pStyle w:val="a4"/>
        <w:ind w:leftChars="-59" w:hangingChars="259" w:hanging="622"/>
        <w:rPr>
          <w:rFonts w:ascii="標楷體" w:eastAsia="標楷體" w:hAnsi="標楷體"/>
        </w:rPr>
      </w:pPr>
      <w:r w:rsidRPr="00223AA3">
        <w:rPr>
          <w:rFonts w:ascii="標楷體" w:eastAsia="標楷體" w:hAnsi="標楷體"/>
        </w:rPr>
        <w:t>05/24 (</w:t>
      </w:r>
      <w:r w:rsidRPr="00223AA3">
        <w:rPr>
          <w:rFonts w:ascii="標楷體" w:eastAsia="標楷體" w:hAnsi="標楷體" w:hint="eastAsia"/>
        </w:rPr>
        <w:t>星期六</w:t>
      </w:r>
      <w:r w:rsidRPr="00223AA3">
        <w:rPr>
          <w:rFonts w:ascii="標楷體" w:eastAsia="標楷體" w:hAnsi="標楷體"/>
        </w:rPr>
        <w:t xml:space="preserve">)13:00-17:00 pm </w:t>
      </w:r>
      <w:r w:rsidRPr="00223AA3">
        <w:rPr>
          <w:rFonts w:ascii="標楷體" w:eastAsia="標楷體" w:hAnsi="標楷體" w:hint="eastAsia"/>
        </w:rPr>
        <w:t>免疫學校</w:t>
      </w:r>
    </w:p>
    <w:p w:rsidR="008F631F" w:rsidRPr="00223AA3" w:rsidRDefault="008F631F" w:rsidP="008F631F">
      <w:pPr>
        <w:pStyle w:val="a4"/>
        <w:ind w:leftChars="-59" w:hangingChars="259" w:hanging="622"/>
        <w:rPr>
          <w:rFonts w:ascii="標楷體" w:eastAsia="標楷體" w:hAnsi="標楷體"/>
        </w:rPr>
      </w:pPr>
      <w:r w:rsidRPr="00223AA3">
        <w:rPr>
          <w:rFonts w:ascii="標楷體" w:eastAsia="標楷體" w:hAnsi="標楷體" w:hint="eastAsia"/>
        </w:rPr>
        <w:t>地點：台大校友會館</w:t>
      </w:r>
      <w:r w:rsidRPr="00223AA3">
        <w:rPr>
          <w:rFonts w:ascii="標楷體" w:eastAsia="標楷體" w:hAnsi="標楷體"/>
        </w:rPr>
        <w:t>4F</w:t>
      </w:r>
      <w:r w:rsidRPr="00223AA3">
        <w:rPr>
          <w:rFonts w:ascii="標楷體" w:eastAsia="標楷體" w:hAnsi="標楷體" w:hint="eastAsia"/>
        </w:rPr>
        <w:t>會議室地址：北市濟南路一段2-1號</w:t>
      </w:r>
    </w:p>
    <w:tbl>
      <w:tblPr>
        <w:tblStyle w:val="ab"/>
        <w:tblpPr w:leftFromText="180" w:rightFromText="180" w:vertAnchor="text" w:horzAnchor="margin" w:tblpY="53"/>
        <w:tblW w:w="9093" w:type="dxa"/>
        <w:tblLook w:val="04A0"/>
      </w:tblPr>
      <w:tblGrid>
        <w:gridCol w:w="1697"/>
        <w:gridCol w:w="3401"/>
        <w:gridCol w:w="1985"/>
        <w:gridCol w:w="2010"/>
      </w:tblGrid>
      <w:tr w:rsidR="008F631F" w:rsidRPr="007E2D4C" w:rsidTr="00323DBA">
        <w:tc>
          <w:tcPr>
            <w:tcW w:w="1697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時間</w:t>
            </w:r>
          </w:p>
        </w:tc>
        <w:tc>
          <w:tcPr>
            <w:tcW w:w="3401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題目</w:t>
            </w:r>
          </w:p>
        </w:tc>
        <w:tc>
          <w:tcPr>
            <w:tcW w:w="1985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主講人</w:t>
            </w:r>
          </w:p>
        </w:tc>
        <w:tc>
          <w:tcPr>
            <w:tcW w:w="2010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主持人</w:t>
            </w:r>
          </w:p>
        </w:tc>
      </w:tr>
      <w:tr w:rsidR="008F631F" w:rsidRPr="007E2D4C" w:rsidTr="00323DBA">
        <w:tc>
          <w:tcPr>
            <w:tcW w:w="1697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13:00-13:30</w:t>
            </w:r>
          </w:p>
        </w:tc>
        <w:tc>
          <w:tcPr>
            <w:tcW w:w="3401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Registration</w:t>
            </w:r>
            <w:r w:rsidRPr="007E2D4C">
              <w:rPr>
                <w:rFonts w:ascii="標楷體" w:eastAsia="標楷體" w:hAnsi="標楷體" w:hint="eastAsia"/>
                <w:color w:val="000000" w:themeColor="text1"/>
              </w:rPr>
              <w:t>報到</w:t>
            </w:r>
          </w:p>
        </w:tc>
        <w:tc>
          <w:tcPr>
            <w:tcW w:w="1985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</w:p>
        </w:tc>
        <w:tc>
          <w:tcPr>
            <w:tcW w:w="2010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</w:p>
        </w:tc>
      </w:tr>
      <w:tr w:rsidR="008F631F" w:rsidRPr="007E2D4C" w:rsidTr="00323DBA">
        <w:tc>
          <w:tcPr>
            <w:tcW w:w="1697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13:00-13:30</w:t>
            </w:r>
          </w:p>
        </w:tc>
        <w:tc>
          <w:tcPr>
            <w:tcW w:w="3401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Lunch Symposium 2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Sublingual and oral immunotherapy for allergic diseases</w:t>
            </w:r>
          </w:p>
        </w:tc>
        <w:tc>
          <w:tcPr>
            <w:tcW w:w="1985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台大醫院雲林分院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王敬瑜醫師</w:t>
            </w:r>
          </w:p>
        </w:tc>
        <w:tc>
          <w:tcPr>
            <w:tcW w:w="2010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高雄小港醫院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洪志興院長</w:t>
            </w:r>
          </w:p>
        </w:tc>
      </w:tr>
      <w:tr w:rsidR="008F631F" w:rsidRPr="007E2D4C" w:rsidTr="00323DBA">
        <w:trPr>
          <w:trHeight w:val="730"/>
        </w:trPr>
        <w:tc>
          <w:tcPr>
            <w:tcW w:w="1697" w:type="dxa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13:30-13:35</w:t>
            </w:r>
          </w:p>
        </w:tc>
        <w:tc>
          <w:tcPr>
            <w:tcW w:w="3401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Welcome &amp; Opening remarks</w:t>
            </w:r>
          </w:p>
        </w:tc>
        <w:tc>
          <w:tcPr>
            <w:tcW w:w="3995" w:type="dxa"/>
            <w:gridSpan w:val="2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兒免學會姚宗杰理事長、中免學會葉國偉理事長、俞欣慧會長</w:t>
            </w:r>
          </w:p>
        </w:tc>
      </w:tr>
      <w:tr w:rsidR="008F631F" w:rsidRPr="007E2D4C" w:rsidTr="00323DBA">
        <w:tc>
          <w:tcPr>
            <w:tcW w:w="1697" w:type="dxa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13:35-14:15</w:t>
            </w:r>
          </w:p>
        </w:tc>
        <w:tc>
          <w:tcPr>
            <w:tcW w:w="3401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Inborn Errors of Immunity: present and future</w:t>
            </w:r>
          </w:p>
        </w:tc>
        <w:tc>
          <w:tcPr>
            <w:tcW w:w="1985" w:type="dxa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成大醫院</w:t>
            </w:r>
          </w:p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謝奇璋教授</w:t>
            </w:r>
          </w:p>
        </w:tc>
        <w:tc>
          <w:tcPr>
            <w:tcW w:w="2010" w:type="dxa"/>
            <w:hideMark/>
          </w:tcPr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  <w:szCs w:val="24"/>
              </w:rPr>
              <w:t>中國醫藥大學附設醫院</w:t>
            </w:r>
          </w:p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王志堯院長</w:t>
            </w:r>
          </w:p>
        </w:tc>
      </w:tr>
      <w:tr w:rsidR="008F631F" w:rsidRPr="007E2D4C" w:rsidTr="00323DBA">
        <w:tc>
          <w:tcPr>
            <w:tcW w:w="1697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14:15-14:55</w:t>
            </w:r>
          </w:p>
        </w:tc>
        <w:tc>
          <w:tcPr>
            <w:tcW w:w="3401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T cell and B cell deficiency</w:t>
            </w:r>
          </w:p>
        </w:tc>
        <w:tc>
          <w:tcPr>
            <w:tcW w:w="1985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</w:rPr>
              <w:t>林口長庚醫院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李文益教授</w:t>
            </w:r>
          </w:p>
        </w:tc>
        <w:tc>
          <w:tcPr>
            <w:tcW w:w="2010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</w:rPr>
              <w:t>林口長庚醫院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葉國偉教授</w:t>
            </w:r>
          </w:p>
        </w:tc>
      </w:tr>
      <w:tr w:rsidR="008F631F" w:rsidRPr="007E2D4C" w:rsidTr="00323DBA">
        <w:tc>
          <w:tcPr>
            <w:tcW w:w="1697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14:55-15:30</w:t>
            </w:r>
          </w:p>
        </w:tc>
        <w:tc>
          <w:tcPr>
            <w:tcW w:w="3401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Newborn Screening and genetic diagnosis for Primary Immunodeficiencies</w:t>
            </w:r>
          </w:p>
        </w:tc>
        <w:tc>
          <w:tcPr>
            <w:tcW w:w="1985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台大醫院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簡穎秀教授</w:t>
            </w:r>
          </w:p>
        </w:tc>
        <w:tc>
          <w:tcPr>
            <w:tcW w:w="2010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馬偕醫院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楊崑德教授</w:t>
            </w:r>
          </w:p>
        </w:tc>
      </w:tr>
      <w:tr w:rsidR="008F631F" w:rsidRPr="007E2D4C" w:rsidTr="00323DBA">
        <w:tc>
          <w:tcPr>
            <w:tcW w:w="1697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15:30-15:45</w:t>
            </w:r>
          </w:p>
        </w:tc>
        <w:tc>
          <w:tcPr>
            <w:tcW w:w="3401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大合照&amp; Coffee Break</w:t>
            </w:r>
          </w:p>
        </w:tc>
        <w:tc>
          <w:tcPr>
            <w:tcW w:w="1985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</w:p>
        </w:tc>
        <w:tc>
          <w:tcPr>
            <w:tcW w:w="2010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</w:p>
        </w:tc>
      </w:tr>
      <w:tr w:rsidR="008F631F" w:rsidRPr="007E2D4C" w:rsidTr="00323DBA">
        <w:tc>
          <w:tcPr>
            <w:tcW w:w="1697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15:45-16:20</w:t>
            </w:r>
          </w:p>
        </w:tc>
        <w:tc>
          <w:tcPr>
            <w:tcW w:w="3401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Severe cutaneous adverse reaction in Taiwan</w:t>
            </w:r>
          </w:p>
        </w:tc>
        <w:tc>
          <w:tcPr>
            <w:tcW w:w="1985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</w:rPr>
              <w:t>林口長庚醫院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鐘文宏教授</w:t>
            </w:r>
          </w:p>
        </w:tc>
        <w:tc>
          <w:tcPr>
            <w:tcW w:w="2010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</w:rPr>
              <w:t>林口長庚醫院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姚宗杰教授</w:t>
            </w:r>
          </w:p>
        </w:tc>
      </w:tr>
      <w:tr w:rsidR="008F631F" w:rsidRPr="007E2D4C" w:rsidTr="00323DBA">
        <w:tc>
          <w:tcPr>
            <w:tcW w:w="1697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16:20-16:55</w:t>
            </w:r>
          </w:p>
        </w:tc>
        <w:tc>
          <w:tcPr>
            <w:tcW w:w="3401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Immune-related adverse events after immune checkpoint inhibitors: spectrums and management</w:t>
            </w:r>
          </w:p>
        </w:tc>
        <w:tc>
          <w:tcPr>
            <w:tcW w:w="1985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台大醫院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李克仁醫師</w:t>
            </w:r>
          </w:p>
        </w:tc>
        <w:tc>
          <w:tcPr>
            <w:tcW w:w="2010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高雄榮民總醫院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邱益煊教授</w:t>
            </w:r>
          </w:p>
        </w:tc>
      </w:tr>
    </w:tbl>
    <w:p w:rsidR="008F631F" w:rsidRPr="00223AA3" w:rsidRDefault="008F631F" w:rsidP="008F631F">
      <w:pPr>
        <w:pStyle w:val="a4"/>
        <w:ind w:leftChars="-60" w:left="-143" w:hanging="1"/>
        <w:rPr>
          <w:rFonts w:ascii="標楷體" w:eastAsia="標楷體" w:hAnsi="標楷體"/>
        </w:rPr>
      </w:pPr>
      <w:r w:rsidRPr="00223AA3">
        <w:rPr>
          <w:rFonts w:ascii="標楷體" w:eastAsia="標楷體" w:hAnsi="標楷體"/>
        </w:rPr>
        <w:t>05/24 (</w:t>
      </w:r>
      <w:r w:rsidRPr="00223AA3">
        <w:rPr>
          <w:rFonts w:ascii="標楷體" w:eastAsia="標楷體" w:hAnsi="標楷體" w:hint="eastAsia"/>
        </w:rPr>
        <w:t>星期六</w:t>
      </w:r>
      <w:r w:rsidRPr="00223AA3">
        <w:rPr>
          <w:rFonts w:ascii="標楷體" w:eastAsia="標楷體" w:hAnsi="標楷體"/>
        </w:rPr>
        <w:t xml:space="preserve"> Sat)18:00-21:00</w:t>
      </w:r>
      <w:r w:rsidRPr="00223AA3">
        <w:rPr>
          <w:rFonts w:ascii="標楷體" w:eastAsia="標楷體" w:hAnsi="標楷體" w:hint="eastAsia"/>
        </w:rPr>
        <w:t>晚宴</w:t>
      </w:r>
      <w:r w:rsidRPr="00223AA3">
        <w:rPr>
          <w:rFonts w:ascii="標楷體" w:eastAsia="標楷體" w:hAnsi="標楷體"/>
        </w:rPr>
        <w:t>Dinner</w:t>
      </w:r>
    </w:p>
    <w:p w:rsidR="008F631F" w:rsidRPr="00223AA3" w:rsidRDefault="008F631F" w:rsidP="008F631F">
      <w:pPr>
        <w:pStyle w:val="a4"/>
        <w:ind w:leftChars="-60" w:left="-143" w:hanging="1"/>
        <w:rPr>
          <w:rFonts w:ascii="標楷體" w:eastAsia="標楷體" w:hAnsi="標楷體"/>
        </w:rPr>
      </w:pPr>
      <w:r w:rsidRPr="00223AA3">
        <w:rPr>
          <w:rFonts w:ascii="標楷體" w:eastAsia="標楷體" w:hAnsi="標楷體" w:hint="eastAsia"/>
        </w:rPr>
        <w:t>地點：台北花園大酒店</w:t>
      </w:r>
      <w:r w:rsidRPr="00223AA3">
        <w:rPr>
          <w:rFonts w:ascii="標楷體" w:eastAsia="標楷體" w:hAnsi="標楷體"/>
        </w:rPr>
        <w:t xml:space="preserve">, </w:t>
      </w:r>
      <w:r w:rsidRPr="00223AA3">
        <w:rPr>
          <w:rFonts w:ascii="標楷體" w:eastAsia="標楷體" w:hAnsi="標楷體" w:hint="eastAsia"/>
        </w:rPr>
        <w:t>台北市中正區中華路二段一號</w:t>
      </w:r>
    </w:p>
    <w:p w:rsidR="008F631F" w:rsidRDefault="008F631F" w:rsidP="008F631F">
      <w:pPr>
        <w:pStyle w:val="a4"/>
        <w:ind w:leftChars="-354" w:left="850" w:rightChars="-257" w:right="-617" w:hanging="170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Pr="00223AA3">
        <w:rPr>
          <w:rFonts w:ascii="標楷體" w:eastAsia="標楷體" w:hAnsi="標楷體"/>
        </w:rPr>
        <w:t xml:space="preserve">Venue: Taipei Garden Hotel, No. 1, Sec. 2, Zhonghua Rd., Zhongzheng Dis, 10065 </w:t>
      </w:r>
    </w:p>
    <w:p w:rsidR="008F631F" w:rsidRPr="00223AA3" w:rsidRDefault="008F631F" w:rsidP="008F631F">
      <w:pPr>
        <w:pStyle w:val="a4"/>
        <w:ind w:leftChars="-354" w:left="850" w:hanging="170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</w:t>
      </w:r>
      <w:r w:rsidRPr="00223AA3">
        <w:rPr>
          <w:rFonts w:ascii="標楷體" w:eastAsia="標楷體" w:hAnsi="標楷體"/>
        </w:rPr>
        <w:t>Taipei City</w:t>
      </w:r>
    </w:p>
    <w:tbl>
      <w:tblPr>
        <w:tblStyle w:val="ab"/>
        <w:tblpPr w:leftFromText="180" w:rightFromText="180" w:vertAnchor="text" w:horzAnchor="margin" w:tblpY="53"/>
        <w:tblW w:w="9093" w:type="dxa"/>
        <w:tblLook w:val="04A0"/>
      </w:tblPr>
      <w:tblGrid>
        <w:gridCol w:w="1697"/>
        <w:gridCol w:w="3543"/>
        <w:gridCol w:w="1980"/>
        <w:gridCol w:w="1873"/>
      </w:tblGrid>
      <w:tr w:rsidR="008F631F" w:rsidRPr="007E2D4C" w:rsidTr="00323DBA">
        <w:tc>
          <w:tcPr>
            <w:tcW w:w="1697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時間</w:t>
            </w:r>
          </w:p>
        </w:tc>
        <w:tc>
          <w:tcPr>
            <w:tcW w:w="3543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題目</w:t>
            </w:r>
          </w:p>
        </w:tc>
        <w:tc>
          <w:tcPr>
            <w:tcW w:w="1980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主講人</w:t>
            </w:r>
          </w:p>
        </w:tc>
        <w:tc>
          <w:tcPr>
            <w:tcW w:w="1873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主持人</w:t>
            </w:r>
          </w:p>
        </w:tc>
      </w:tr>
      <w:tr w:rsidR="008F631F" w:rsidRPr="007E2D4C" w:rsidTr="00323DBA">
        <w:tc>
          <w:tcPr>
            <w:tcW w:w="1697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18:00-18:35</w:t>
            </w:r>
          </w:p>
        </w:tc>
        <w:tc>
          <w:tcPr>
            <w:tcW w:w="3543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Dinner Symposium 3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Urticaria in children</w:t>
            </w:r>
          </w:p>
        </w:tc>
        <w:tc>
          <w:tcPr>
            <w:tcW w:w="1980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台大醫院皮膚部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朱家瑜教授</w:t>
            </w:r>
          </w:p>
        </w:tc>
        <w:tc>
          <w:tcPr>
            <w:tcW w:w="1873" w:type="dxa"/>
          </w:tcPr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台大兒童醫院</w:t>
            </w:r>
          </w:p>
          <w:p w:rsidR="008F631F" w:rsidRPr="007E2D4C" w:rsidRDefault="008F631F" w:rsidP="00323DBA">
            <w:pPr>
              <w:jc w:val="both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王麗潔主任</w:t>
            </w:r>
          </w:p>
        </w:tc>
      </w:tr>
    </w:tbl>
    <w:p w:rsidR="008F631F" w:rsidRPr="007E2D4C" w:rsidRDefault="008F631F" w:rsidP="004351CD">
      <w:pPr>
        <w:spacing w:beforeLines="50"/>
        <w:ind w:firstLineChars="117" w:firstLine="281"/>
        <w:rPr>
          <w:rFonts w:ascii="標楷體" w:eastAsia="標楷體" w:hAnsi="標楷體"/>
          <w:color w:val="000000" w:themeColor="text1"/>
        </w:rPr>
      </w:pPr>
    </w:p>
    <w:p w:rsidR="008F631F" w:rsidRPr="00177F6D" w:rsidRDefault="008F631F" w:rsidP="008F631F">
      <w:pPr>
        <w:pStyle w:val="a4"/>
        <w:ind w:leftChars="-59" w:left="-142"/>
        <w:rPr>
          <w:rFonts w:ascii="標楷體" w:eastAsia="標楷體" w:hAnsi="標楷體"/>
        </w:rPr>
      </w:pPr>
      <w:r w:rsidRPr="00177F6D">
        <w:rPr>
          <w:rFonts w:ascii="標楷體" w:eastAsia="標楷體" w:hAnsi="標楷體"/>
        </w:rPr>
        <w:t>5/25 (</w:t>
      </w:r>
      <w:r w:rsidRPr="00177F6D">
        <w:rPr>
          <w:rFonts w:ascii="標楷體" w:eastAsia="標楷體" w:hAnsi="標楷體" w:hint="eastAsia"/>
        </w:rPr>
        <w:t>星期日</w:t>
      </w:r>
      <w:r w:rsidRPr="00177F6D">
        <w:rPr>
          <w:rFonts w:ascii="標楷體" w:eastAsia="標楷體" w:hAnsi="標楷體"/>
        </w:rPr>
        <w:t xml:space="preserve"> Sun) 8:30-12:30 </w:t>
      </w:r>
      <w:r w:rsidRPr="00177F6D">
        <w:rPr>
          <w:rFonts w:ascii="標楷體" w:eastAsia="標楷體" w:hAnsi="標楷體" w:hint="eastAsia"/>
        </w:rPr>
        <w:t>免疫學校</w:t>
      </w:r>
      <w:r w:rsidRPr="00177F6D">
        <w:rPr>
          <w:rFonts w:ascii="標楷體" w:eastAsia="標楷體" w:hAnsi="標楷體"/>
        </w:rPr>
        <w:t xml:space="preserve"> Immunology School</w:t>
      </w:r>
    </w:p>
    <w:p w:rsidR="008F631F" w:rsidRPr="00177F6D" w:rsidRDefault="008F631F" w:rsidP="008F631F">
      <w:pPr>
        <w:pStyle w:val="a4"/>
        <w:ind w:leftChars="-59" w:left="-142"/>
        <w:rPr>
          <w:rFonts w:ascii="標楷體" w:eastAsia="標楷體" w:hAnsi="標楷體"/>
        </w:rPr>
      </w:pPr>
      <w:r w:rsidRPr="00177F6D">
        <w:rPr>
          <w:rFonts w:ascii="標楷體" w:eastAsia="標楷體" w:hAnsi="標楷體" w:hint="eastAsia"/>
        </w:rPr>
        <w:t>地點：台北花園大酒店</w:t>
      </w:r>
      <w:r w:rsidRPr="00177F6D">
        <w:rPr>
          <w:rFonts w:ascii="標楷體" w:eastAsia="標楷體" w:hAnsi="標楷體"/>
        </w:rPr>
        <w:t xml:space="preserve">, </w:t>
      </w:r>
      <w:r w:rsidRPr="00177F6D">
        <w:rPr>
          <w:rFonts w:ascii="標楷體" w:eastAsia="標楷體" w:hAnsi="標楷體" w:hint="eastAsia"/>
        </w:rPr>
        <w:t xml:space="preserve">台北市中正區中華路二段一號 </w:t>
      </w:r>
    </w:p>
    <w:p w:rsidR="008F631F" w:rsidRPr="00177F6D" w:rsidRDefault="008F631F" w:rsidP="008F631F">
      <w:pPr>
        <w:pStyle w:val="a4"/>
        <w:ind w:leftChars="-59" w:left="-142" w:rightChars="-316" w:right="-758"/>
        <w:rPr>
          <w:rFonts w:ascii="標楷體" w:eastAsia="標楷體" w:hAnsi="標楷體"/>
        </w:rPr>
      </w:pPr>
      <w:r w:rsidRPr="00177F6D">
        <w:rPr>
          <w:rFonts w:ascii="標楷體" w:eastAsia="標楷體" w:hAnsi="標楷體"/>
        </w:rPr>
        <w:t xml:space="preserve">Venue: Taipei Garden Hotel, No. 1, Sec. 2, Zhonghua Rd., Zhongzheng Dis, </w:t>
      </w:r>
    </w:p>
    <w:p w:rsidR="008F631F" w:rsidRPr="00177F6D" w:rsidRDefault="008F631F" w:rsidP="008F631F">
      <w:pPr>
        <w:pStyle w:val="a4"/>
        <w:ind w:leftChars="-59" w:left="-142"/>
        <w:rPr>
          <w:rFonts w:ascii="標楷體" w:eastAsia="標楷體" w:hAnsi="標楷體"/>
        </w:rPr>
      </w:pPr>
      <w:r w:rsidRPr="00177F6D">
        <w:rPr>
          <w:rFonts w:ascii="標楷體" w:eastAsia="標楷體" w:hAnsi="標楷體" w:hint="eastAsia"/>
        </w:rPr>
        <w:t xml:space="preserve">       </w:t>
      </w:r>
      <w:r w:rsidRPr="00177F6D">
        <w:rPr>
          <w:rFonts w:ascii="標楷體" w:eastAsia="標楷體" w:hAnsi="標楷體"/>
        </w:rPr>
        <w:t>10065 Taipei City</w:t>
      </w:r>
    </w:p>
    <w:tbl>
      <w:tblPr>
        <w:tblStyle w:val="ab"/>
        <w:tblpPr w:leftFromText="180" w:rightFromText="180" w:vertAnchor="text" w:horzAnchor="margin" w:tblpY="53"/>
        <w:tblW w:w="9209" w:type="dxa"/>
        <w:tblLook w:val="04A0"/>
      </w:tblPr>
      <w:tblGrid>
        <w:gridCol w:w="1662"/>
        <w:gridCol w:w="2834"/>
        <w:gridCol w:w="2616"/>
        <w:gridCol w:w="2097"/>
      </w:tblGrid>
      <w:tr w:rsidR="008F631F" w:rsidRPr="007E2D4C" w:rsidTr="00B411C6">
        <w:tc>
          <w:tcPr>
            <w:tcW w:w="1662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時間</w:t>
            </w: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Time</w:t>
            </w:r>
          </w:p>
        </w:tc>
        <w:tc>
          <w:tcPr>
            <w:tcW w:w="2834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>題目T</w:t>
            </w: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opic</w:t>
            </w:r>
          </w:p>
        </w:tc>
        <w:tc>
          <w:tcPr>
            <w:tcW w:w="2616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 xml:space="preserve">主講人 </w:t>
            </w: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Speaker</w:t>
            </w:r>
          </w:p>
        </w:tc>
        <w:tc>
          <w:tcPr>
            <w:tcW w:w="2097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新細明體"/>
                <w:b/>
                <w:bCs/>
                <w:color w:val="000000" w:themeColor="text1"/>
              </w:rPr>
            </w:pPr>
            <w:r w:rsidRPr="007E2D4C">
              <w:rPr>
                <w:rFonts w:ascii="標楷體" w:eastAsia="標楷體" w:hAnsi="標楷體" w:hint="eastAsia"/>
                <w:b/>
                <w:bCs/>
                <w:color w:val="000000" w:themeColor="text1"/>
              </w:rPr>
              <w:t xml:space="preserve">主持人 </w:t>
            </w:r>
            <w:r w:rsidRPr="007E2D4C">
              <w:rPr>
                <w:rFonts w:ascii="標楷體" w:eastAsia="標楷體" w:hAnsi="標楷體"/>
                <w:b/>
                <w:bCs/>
                <w:color w:val="000000" w:themeColor="text1"/>
              </w:rPr>
              <w:t>Chairperson</w:t>
            </w:r>
          </w:p>
        </w:tc>
      </w:tr>
      <w:tr w:rsidR="008F631F" w:rsidRPr="007E2D4C" w:rsidTr="00B411C6">
        <w:tc>
          <w:tcPr>
            <w:tcW w:w="1662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8:10-8:30</w:t>
            </w:r>
          </w:p>
        </w:tc>
        <w:tc>
          <w:tcPr>
            <w:tcW w:w="2834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Registration</w:t>
            </w:r>
            <w:r w:rsidRPr="007E2D4C">
              <w:rPr>
                <w:rFonts w:ascii="標楷體" w:eastAsia="標楷體" w:hAnsi="標楷體" w:hint="eastAsia"/>
                <w:color w:val="000000" w:themeColor="text1"/>
              </w:rPr>
              <w:t>報到</w:t>
            </w:r>
          </w:p>
        </w:tc>
        <w:tc>
          <w:tcPr>
            <w:tcW w:w="2616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097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8F631F" w:rsidRPr="007E2D4C" w:rsidTr="00B411C6">
        <w:trPr>
          <w:trHeight w:val="341"/>
        </w:trPr>
        <w:tc>
          <w:tcPr>
            <w:tcW w:w="1662" w:type="dxa"/>
            <w:hideMark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8:30-8:35</w:t>
            </w:r>
          </w:p>
        </w:tc>
        <w:tc>
          <w:tcPr>
            <w:tcW w:w="2834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 xml:space="preserve">Welcome </w:t>
            </w: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致詞</w:t>
            </w:r>
          </w:p>
        </w:tc>
        <w:tc>
          <w:tcPr>
            <w:tcW w:w="4713" w:type="dxa"/>
            <w:gridSpan w:val="2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Professor Bor-Luen Chiang</w:t>
            </w: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江伯倫校長</w:t>
            </w:r>
          </w:p>
        </w:tc>
      </w:tr>
      <w:tr w:rsidR="008F631F" w:rsidRPr="007E2D4C" w:rsidTr="00B411C6">
        <w:tc>
          <w:tcPr>
            <w:tcW w:w="1662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8:35-9:15</w:t>
            </w:r>
          </w:p>
        </w:tc>
        <w:tc>
          <w:tcPr>
            <w:tcW w:w="2834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 xml:space="preserve">Driving discovery of primary immunodeficiencies 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u w:val="single"/>
              </w:rPr>
              <w:t>(on-line speech)</w:t>
            </w:r>
          </w:p>
        </w:tc>
        <w:tc>
          <w:tcPr>
            <w:tcW w:w="2616" w:type="dxa"/>
          </w:tcPr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Garven Institute of Medical Research, UNSW Sydney, Professor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Stuart Tangye</w:t>
            </w:r>
          </w:p>
        </w:tc>
        <w:tc>
          <w:tcPr>
            <w:tcW w:w="2097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National Taiwan University Hospital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Bor-Luen Chiang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台大醫院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江伯倫教授</w:t>
            </w:r>
          </w:p>
        </w:tc>
      </w:tr>
      <w:tr w:rsidR="008F631F" w:rsidRPr="007E2D4C" w:rsidTr="00B411C6">
        <w:tc>
          <w:tcPr>
            <w:tcW w:w="1662" w:type="dxa"/>
            <w:hideMark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9:15-9:55</w:t>
            </w:r>
          </w:p>
        </w:tc>
        <w:tc>
          <w:tcPr>
            <w:tcW w:w="2834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Hematopoietic stem cell transplantation for Inborn Errors of Immunity</w:t>
            </w:r>
          </w:p>
        </w:tc>
        <w:tc>
          <w:tcPr>
            <w:tcW w:w="2616" w:type="dxa"/>
            <w:hideMark/>
          </w:tcPr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Institute of Science Tokyo, Professor</w:t>
            </w:r>
          </w:p>
          <w:p w:rsidR="008F631F" w:rsidRPr="007E2D4C" w:rsidRDefault="008F631F" w:rsidP="00323DBA">
            <w:pPr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Hirokazu Kanegane</w:t>
            </w:r>
          </w:p>
        </w:tc>
        <w:tc>
          <w:tcPr>
            <w:tcW w:w="2097" w:type="dxa"/>
            <w:hideMark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National Cheng Kung University Hospital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Chi-Chang Shieh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成大醫院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謝奇璋教授</w:t>
            </w:r>
          </w:p>
        </w:tc>
      </w:tr>
      <w:tr w:rsidR="008F631F" w:rsidRPr="007E2D4C" w:rsidTr="00B411C6">
        <w:tc>
          <w:tcPr>
            <w:tcW w:w="1662" w:type="dxa"/>
          </w:tcPr>
          <w:p w:rsidR="008F631F" w:rsidRPr="007E2D4C" w:rsidRDefault="008F631F" w:rsidP="004351CD">
            <w:pPr>
              <w:spacing w:beforeLines="50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9:55-10:35</w:t>
            </w:r>
          </w:p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834" w:type="dxa"/>
          </w:tcPr>
          <w:p w:rsidR="008F631F" w:rsidRPr="00124820" w:rsidRDefault="00124820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124820">
              <w:rPr>
                <w:rFonts w:ascii="標楷體" w:eastAsia="標楷體" w:hAnsi="標楷體"/>
                <w:sz w:val="22"/>
              </w:rPr>
              <w:t>Anticytokine Autoantibodies: Unmasking the Silent Threat Behind Severe Infections and Pioneering Life-Saving Therapies</w:t>
            </w:r>
          </w:p>
        </w:tc>
        <w:tc>
          <w:tcPr>
            <w:tcW w:w="2616" w:type="dxa"/>
          </w:tcPr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Style w:val="ac"/>
                <w:rFonts w:ascii="標楷體" w:eastAsia="標楷體" w:hAnsi="標楷體"/>
                <w:color w:val="000000" w:themeColor="text1"/>
                <w:szCs w:val="24"/>
                <w:shd w:val="clear" w:color="auto" w:fill="FFFFFF"/>
              </w:rPr>
              <w:t>Chang</w:t>
            </w:r>
            <w:r w:rsidRPr="007E2D4C">
              <w:rPr>
                <w:rFonts w:ascii="標楷體" w:eastAsia="標楷體" w:hAnsi="標楷體"/>
                <w:color w:val="000000" w:themeColor="text1"/>
                <w:szCs w:val="24"/>
                <w:shd w:val="clear" w:color="auto" w:fill="FFFFFF"/>
              </w:rPr>
              <w:t> Gung University</w:t>
            </w: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 xml:space="preserve">,Professor  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Cheng-Lung Ku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  <w:szCs w:val="24"/>
              </w:rPr>
              <w:t>長庚大學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顧正崙教授</w:t>
            </w:r>
          </w:p>
        </w:tc>
        <w:tc>
          <w:tcPr>
            <w:tcW w:w="2097" w:type="dxa"/>
          </w:tcPr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Style w:val="ac"/>
                <w:rFonts w:ascii="標楷體" w:eastAsia="標楷體" w:hAnsi="標楷體"/>
                <w:szCs w:val="24"/>
                <w:shd w:val="clear" w:color="auto" w:fill="FFFFFF"/>
              </w:rPr>
              <w:t>New Taipei Municipal TuCheng Hospital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Jing-Long Huang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  <w:szCs w:val="24"/>
              </w:rPr>
              <w:t>新北土城醫院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黃璟隆</w:t>
            </w:r>
            <w:r w:rsidRPr="007E2D4C">
              <w:rPr>
                <w:rFonts w:ascii="標楷體" w:eastAsia="標楷體" w:hAnsi="標楷體" w:hint="eastAsia"/>
                <w:color w:val="000000" w:themeColor="text1"/>
                <w:szCs w:val="24"/>
              </w:rPr>
              <w:t>院長</w:t>
            </w:r>
          </w:p>
        </w:tc>
      </w:tr>
      <w:tr w:rsidR="008F631F" w:rsidRPr="007E2D4C" w:rsidTr="00B411C6">
        <w:trPr>
          <w:trHeight w:val="341"/>
        </w:trPr>
        <w:tc>
          <w:tcPr>
            <w:tcW w:w="1662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10:35-10:45</w:t>
            </w:r>
          </w:p>
        </w:tc>
        <w:tc>
          <w:tcPr>
            <w:tcW w:w="2834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Coffee break &amp;大合照</w:t>
            </w:r>
          </w:p>
        </w:tc>
        <w:tc>
          <w:tcPr>
            <w:tcW w:w="4713" w:type="dxa"/>
            <w:gridSpan w:val="2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Arial"/>
                <w:color w:val="000000" w:themeColor="text1"/>
              </w:rPr>
            </w:pPr>
          </w:p>
        </w:tc>
      </w:tr>
      <w:tr w:rsidR="008F631F" w:rsidRPr="007E2D4C" w:rsidTr="00B411C6">
        <w:tc>
          <w:tcPr>
            <w:tcW w:w="1662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10:45-11:20</w:t>
            </w:r>
          </w:p>
        </w:tc>
        <w:tc>
          <w:tcPr>
            <w:tcW w:w="2834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Anti-IL-23 antibodies related immunodeficiencies</w:t>
            </w:r>
          </w:p>
        </w:tc>
        <w:tc>
          <w:tcPr>
            <w:tcW w:w="2616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台大醫院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鄭琬豑醫師</w:t>
            </w:r>
          </w:p>
        </w:tc>
        <w:tc>
          <w:tcPr>
            <w:tcW w:w="2097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台大</w:t>
            </w:r>
            <w:r w:rsidRPr="007E2D4C">
              <w:rPr>
                <w:rFonts w:ascii="標楷體" w:eastAsia="標楷體" w:hAnsi="標楷體" w:hint="eastAsia"/>
                <w:color w:val="000000" w:themeColor="text1"/>
              </w:rPr>
              <w:t>兒童醫</w:t>
            </w:r>
            <w:r w:rsidRPr="007E2D4C">
              <w:rPr>
                <w:rFonts w:ascii="標楷體" w:eastAsia="標楷體" w:hAnsi="標楷體"/>
                <w:color w:val="000000" w:themeColor="text1"/>
              </w:rPr>
              <w:t>院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楊曜旭教授</w:t>
            </w:r>
          </w:p>
        </w:tc>
      </w:tr>
      <w:tr w:rsidR="008F631F" w:rsidRPr="007E2D4C" w:rsidTr="00B411C6">
        <w:tc>
          <w:tcPr>
            <w:tcW w:w="1662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11:20-11:55</w:t>
            </w:r>
          </w:p>
        </w:tc>
        <w:tc>
          <w:tcPr>
            <w:tcW w:w="2834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Trend immunity in allergic diseases</w:t>
            </w:r>
          </w:p>
        </w:tc>
        <w:tc>
          <w:tcPr>
            <w:tcW w:w="2616" w:type="dxa"/>
          </w:tcPr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  <w:szCs w:val="24"/>
              </w:rPr>
              <w:t>中國醫藥大學附設醫院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  <w:szCs w:val="24"/>
              </w:rPr>
              <w:t>王志堯院長</w:t>
            </w:r>
          </w:p>
        </w:tc>
        <w:tc>
          <w:tcPr>
            <w:tcW w:w="2097" w:type="dxa"/>
          </w:tcPr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 w:hint="eastAsia"/>
                <w:color w:val="000000" w:themeColor="text1"/>
                <w:szCs w:val="24"/>
              </w:rPr>
              <w:t>中山醫學大學附設醫院</w:t>
            </w:r>
          </w:p>
          <w:p w:rsidR="008F631F" w:rsidRPr="007E2D4C" w:rsidRDefault="008F631F" w:rsidP="00323DBA">
            <w:pPr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7E2D4C">
              <w:rPr>
                <w:rFonts w:ascii="標楷體" w:eastAsia="標楷體" w:hAnsi="標楷體"/>
                <w:color w:val="000000" w:themeColor="text1"/>
                <w:szCs w:val="24"/>
              </w:rPr>
              <w:t>呂克桓教授</w:t>
            </w:r>
          </w:p>
        </w:tc>
      </w:tr>
      <w:tr w:rsidR="008F631F" w:rsidRPr="007E2D4C" w:rsidTr="00B411C6">
        <w:tc>
          <w:tcPr>
            <w:tcW w:w="1662" w:type="dxa"/>
          </w:tcPr>
          <w:p w:rsidR="008F631F" w:rsidRPr="007E2D4C" w:rsidRDefault="008F631F" w:rsidP="00323DBA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12:00-12:30</w:t>
            </w:r>
          </w:p>
        </w:tc>
        <w:tc>
          <w:tcPr>
            <w:tcW w:w="2834" w:type="dxa"/>
          </w:tcPr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Lunch Symposium 3</w:t>
            </w:r>
          </w:p>
          <w:p w:rsidR="008F631F" w:rsidRPr="007E2D4C" w:rsidRDefault="008F631F" w:rsidP="00323DBA">
            <w:pPr>
              <w:spacing w:line="0" w:lineRule="atLeast"/>
              <w:rPr>
                <w:rFonts w:ascii="標楷體" w:eastAsia="標楷體" w:hAnsi="標楷體"/>
                <w:color w:val="000000" w:themeColor="text1"/>
              </w:rPr>
            </w:pPr>
            <w:r w:rsidRPr="007E2D4C">
              <w:rPr>
                <w:rFonts w:ascii="標楷體" w:eastAsia="標楷體" w:hAnsi="標楷體"/>
                <w:color w:val="000000" w:themeColor="text1"/>
              </w:rPr>
              <w:t>Updates of Hereditary angioedema</w:t>
            </w:r>
          </w:p>
        </w:tc>
        <w:tc>
          <w:tcPr>
            <w:tcW w:w="2616" w:type="dxa"/>
          </w:tcPr>
          <w:p w:rsidR="008F631F" w:rsidRPr="007E2D4C" w:rsidRDefault="008F631F" w:rsidP="00323DBA">
            <w:pPr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台大新竹分院</w:t>
            </w:r>
          </w:p>
          <w:p w:rsidR="008F631F" w:rsidRPr="007E2D4C" w:rsidRDefault="008F631F" w:rsidP="00323DBA">
            <w:pPr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廖君樺醫師</w:t>
            </w:r>
          </w:p>
        </w:tc>
        <w:tc>
          <w:tcPr>
            <w:tcW w:w="2097" w:type="dxa"/>
          </w:tcPr>
          <w:p w:rsidR="008F631F" w:rsidRPr="007E2D4C" w:rsidRDefault="008F631F" w:rsidP="00323DBA">
            <w:pPr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馬偕醫院</w:t>
            </w:r>
          </w:p>
          <w:p w:rsidR="008F631F" w:rsidRPr="007E2D4C" w:rsidRDefault="008F631F" w:rsidP="00323DBA">
            <w:pPr>
              <w:rPr>
                <w:rFonts w:ascii="標楷體" w:eastAsia="標楷體" w:hAnsi="標楷體" w:cs="Arial"/>
                <w:color w:val="000000" w:themeColor="text1"/>
              </w:rPr>
            </w:pPr>
            <w:r w:rsidRPr="007E2D4C">
              <w:rPr>
                <w:rFonts w:ascii="標楷體" w:eastAsia="標楷體" w:hAnsi="標楷體" w:cs="Arial" w:hint="eastAsia"/>
                <w:color w:val="000000" w:themeColor="text1"/>
              </w:rPr>
              <w:t>徐世達教授</w:t>
            </w:r>
          </w:p>
        </w:tc>
      </w:tr>
    </w:tbl>
    <w:p w:rsidR="008F631F" w:rsidRPr="007E2D4C" w:rsidRDefault="008F631F" w:rsidP="004351CD">
      <w:pPr>
        <w:spacing w:beforeLines="50"/>
        <w:ind w:leftChars="-59" w:hangingChars="59" w:hanging="142"/>
        <w:rPr>
          <w:rFonts w:ascii="標楷體" w:eastAsia="標楷體" w:hAnsi="標楷體"/>
          <w:color w:val="000000" w:themeColor="text1"/>
        </w:rPr>
      </w:pPr>
      <w:r w:rsidRPr="007E2D4C">
        <w:rPr>
          <w:rFonts w:ascii="標楷體" w:eastAsia="標楷體" w:hAnsi="標楷體"/>
          <w:color w:val="000000" w:themeColor="text1"/>
        </w:rPr>
        <w:t xml:space="preserve">繼續教育積分 </w:t>
      </w:r>
    </w:p>
    <w:p w:rsidR="008F631F" w:rsidRPr="007E2D4C" w:rsidRDefault="008F631F" w:rsidP="008F631F">
      <w:pPr>
        <w:ind w:leftChars="-59" w:left="849" w:hangingChars="413" w:hanging="991"/>
        <w:rPr>
          <w:rFonts w:ascii="標楷體" w:eastAsia="標楷體" w:hAnsi="標楷體"/>
          <w:color w:val="000000" w:themeColor="text1"/>
        </w:rPr>
      </w:pPr>
      <w:r w:rsidRPr="007E2D4C">
        <w:rPr>
          <w:rFonts w:ascii="標楷體" w:eastAsia="標楷體" w:hAnsi="標楷體"/>
          <w:color w:val="000000" w:themeColor="text1"/>
        </w:rPr>
        <w:t xml:space="preserve">台灣兒童過敏氣喘免疫及風濕病醫學會 </w:t>
      </w:r>
      <w:r w:rsidRPr="007E2D4C">
        <w:rPr>
          <w:rFonts w:ascii="標楷體" w:eastAsia="標楷體" w:hAnsi="標楷體" w:hint="eastAsia"/>
          <w:color w:val="000000" w:themeColor="text1"/>
        </w:rPr>
        <w:t>申請中</w:t>
      </w:r>
    </w:p>
    <w:p w:rsidR="008F631F" w:rsidRPr="007E2D4C" w:rsidRDefault="008F631F" w:rsidP="008F631F">
      <w:pPr>
        <w:ind w:leftChars="-59" w:left="849" w:hangingChars="413" w:hanging="991"/>
        <w:rPr>
          <w:rFonts w:ascii="標楷體" w:eastAsia="標楷體" w:hAnsi="標楷體"/>
          <w:color w:val="000000" w:themeColor="text1"/>
        </w:rPr>
      </w:pPr>
      <w:r w:rsidRPr="007E2D4C">
        <w:rPr>
          <w:rFonts w:ascii="標楷體" w:eastAsia="標楷體" w:hAnsi="標楷體"/>
          <w:color w:val="000000" w:themeColor="text1"/>
        </w:rPr>
        <w:t xml:space="preserve">中華民國免疫學會 </w:t>
      </w:r>
      <w:r w:rsidRPr="007E2D4C">
        <w:rPr>
          <w:rFonts w:ascii="標楷體" w:eastAsia="標楷體" w:hAnsi="標楷體" w:hint="eastAsia"/>
          <w:color w:val="000000" w:themeColor="text1"/>
        </w:rPr>
        <w:t xml:space="preserve">                  申請中</w:t>
      </w:r>
    </w:p>
    <w:p w:rsidR="008F631F" w:rsidRPr="007E2D4C" w:rsidRDefault="008F631F" w:rsidP="008F631F">
      <w:pPr>
        <w:ind w:leftChars="-59" w:left="849" w:hangingChars="413" w:hanging="991"/>
        <w:rPr>
          <w:rFonts w:ascii="標楷體" w:eastAsia="標楷體" w:hAnsi="標楷體"/>
          <w:color w:val="000000" w:themeColor="text1"/>
        </w:rPr>
      </w:pPr>
      <w:r w:rsidRPr="007E2D4C">
        <w:rPr>
          <w:rFonts w:ascii="標楷體" w:eastAsia="標楷體" w:hAnsi="標楷體"/>
          <w:color w:val="000000" w:themeColor="text1"/>
        </w:rPr>
        <w:t>台灣兒科醫學會</w:t>
      </w:r>
      <w:r w:rsidRPr="007E2D4C">
        <w:rPr>
          <w:rFonts w:ascii="標楷體" w:eastAsia="標楷體" w:hAnsi="標楷體" w:hint="eastAsia"/>
          <w:color w:val="000000" w:themeColor="text1"/>
        </w:rPr>
        <w:t xml:space="preserve">                     申請中</w:t>
      </w:r>
    </w:p>
    <w:p w:rsidR="008F631F" w:rsidRPr="008F631F" w:rsidRDefault="008F631F" w:rsidP="008F631F">
      <w:pPr>
        <w:widowControl/>
        <w:rPr>
          <w:rFonts w:ascii="標楷體" w:eastAsia="標楷體" w:hAnsi="標楷體"/>
          <w:b/>
          <w:bCs/>
          <w:kern w:val="0"/>
          <w:sz w:val="32"/>
          <w:szCs w:val="32"/>
        </w:rPr>
      </w:pPr>
    </w:p>
    <w:sectPr w:rsidR="008F631F" w:rsidRPr="008F631F" w:rsidSect="004E3755">
      <w:pgSz w:w="11906" w:h="16838"/>
      <w:pgMar w:top="567" w:right="1797" w:bottom="567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583D" w:rsidRDefault="00D4583D" w:rsidP="00F71AF6">
      <w:r>
        <w:separator/>
      </w:r>
    </w:p>
  </w:endnote>
  <w:endnote w:type="continuationSeparator" w:id="1">
    <w:p w:rsidR="00D4583D" w:rsidRDefault="00D4583D" w:rsidP="00F71A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583D" w:rsidRDefault="00D4583D" w:rsidP="00F71AF6">
      <w:r>
        <w:separator/>
      </w:r>
    </w:p>
  </w:footnote>
  <w:footnote w:type="continuationSeparator" w:id="1">
    <w:p w:rsidR="00D4583D" w:rsidRDefault="00D4583D" w:rsidP="00F71AF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F5F1E"/>
    <w:multiLevelType w:val="hybridMultilevel"/>
    <w:tmpl w:val="1FFA4118"/>
    <w:lvl w:ilvl="0" w:tplc="4BDCC7F2">
      <w:numFmt w:val="bullet"/>
      <w:lvlText w:val="□"/>
      <w:lvlJc w:val="left"/>
      <w:pPr>
        <w:ind w:left="49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9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7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5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3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1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7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50" w:hanging="480"/>
      </w:pPr>
      <w:rPr>
        <w:rFonts w:ascii="Wingdings" w:hAnsi="Wingdings" w:hint="default"/>
      </w:rPr>
    </w:lvl>
  </w:abstractNum>
  <w:abstractNum w:abstractNumId="1">
    <w:nsid w:val="35C337BE"/>
    <w:multiLevelType w:val="hybridMultilevel"/>
    <w:tmpl w:val="112AC960"/>
    <w:lvl w:ilvl="0" w:tplc="AE82249E">
      <w:start w:val="5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>
    <w:nsid w:val="3E4C266A"/>
    <w:multiLevelType w:val="hybridMultilevel"/>
    <w:tmpl w:val="D3BC7B5E"/>
    <w:lvl w:ilvl="0" w:tplc="55728D7E">
      <w:start w:val="1"/>
      <w:numFmt w:val="decimal"/>
      <w:lvlText w:val="(%1)"/>
      <w:lvlJc w:val="left"/>
      <w:pPr>
        <w:ind w:left="905" w:hanging="480"/>
      </w:pPr>
      <w:rPr>
        <w:rFonts w:ascii="標楷體" w:eastAsia="標楷體" w:hAnsi="標楷體" w:cs="Times New Roman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3">
    <w:nsid w:val="6C596DDB"/>
    <w:multiLevelType w:val="hybridMultilevel"/>
    <w:tmpl w:val="9DD80D12"/>
    <w:lvl w:ilvl="0" w:tplc="04090015">
      <w:start w:val="1"/>
      <w:numFmt w:val="taiwaneseCountingThousand"/>
      <w:lvlText w:val="%1、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655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E3755"/>
    <w:rsid w:val="000173E2"/>
    <w:rsid w:val="00034928"/>
    <w:rsid w:val="0003694C"/>
    <w:rsid w:val="000477BA"/>
    <w:rsid w:val="000A01EA"/>
    <w:rsid w:val="000D0A3C"/>
    <w:rsid w:val="00124820"/>
    <w:rsid w:val="00130806"/>
    <w:rsid w:val="00132F6C"/>
    <w:rsid w:val="0018397F"/>
    <w:rsid w:val="00244358"/>
    <w:rsid w:val="00285242"/>
    <w:rsid w:val="00290E86"/>
    <w:rsid w:val="00292D57"/>
    <w:rsid w:val="002951BE"/>
    <w:rsid w:val="002D6A28"/>
    <w:rsid w:val="003026DA"/>
    <w:rsid w:val="003410DC"/>
    <w:rsid w:val="003E23BD"/>
    <w:rsid w:val="004155A1"/>
    <w:rsid w:val="004271A0"/>
    <w:rsid w:val="004351CD"/>
    <w:rsid w:val="004A6B40"/>
    <w:rsid w:val="004B6360"/>
    <w:rsid w:val="004B7784"/>
    <w:rsid w:val="004C33B3"/>
    <w:rsid w:val="004E3755"/>
    <w:rsid w:val="004F7FF2"/>
    <w:rsid w:val="00501231"/>
    <w:rsid w:val="00522707"/>
    <w:rsid w:val="00532641"/>
    <w:rsid w:val="00532EE3"/>
    <w:rsid w:val="00546E58"/>
    <w:rsid w:val="00552D1F"/>
    <w:rsid w:val="00563086"/>
    <w:rsid w:val="005D5228"/>
    <w:rsid w:val="005E3A88"/>
    <w:rsid w:val="006035D8"/>
    <w:rsid w:val="00624DD0"/>
    <w:rsid w:val="00656A10"/>
    <w:rsid w:val="00667748"/>
    <w:rsid w:val="00675BA7"/>
    <w:rsid w:val="00681851"/>
    <w:rsid w:val="006A2C47"/>
    <w:rsid w:val="006D1027"/>
    <w:rsid w:val="00730481"/>
    <w:rsid w:val="007D3E2D"/>
    <w:rsid w:val="007E3C5B"/>
    <w:rsid w:val="00801F91"/>
    <w:rsid w:val="00850046"/>
    <w:rsid w:val="00855037"/>
    <w:rsid w:val="008D655D"/>
    <w:rsid w:val="008F3344"/>
    <w:rsid w:val="008F631F"/>
    <w:rsid w:val="00943124"/>
    <w:rsid w:val="00985F85"/>
    <w:rsid w:val="0099297F"/>
    <w:rsid w:val="009E305A"/>
    <w:rsid w:val="009F0F7A"/>
    <w:rsid w:val="00A2194A"/>
    <w:rsid w:val="00A477AB"/>
    <w:rsid w:val="00A8205F"/>
    <w:rsid w:val="00AD09B7"/>
    <w:rsid w:val="00B0024C"/>
    <w:rsid w:val="00B411C6"/>
    <w:rsid w:val="00B65276"/>
    <w:rsid w:val="00BA583A"/>
    <w:rsid w:val="00BB38A2"/>
    <w:rsid w:val="00BC3222"/>
    <w:rsid w:val="00C41B3C"/>
    <w:rsid w:val="00C5329A"/>
    <w:rsid w:val="00C74E08"/>
    <w:rsid w:val="00C76DC5"/>
    <w:rsid w:val="00CD4992"/>
    <w:rsid w:val="00CE3060"/>
    <w:rsid w:val="00CE467A"/>
    <w:rsid w:val="00D25B40"/>
    <w:rsid w:val="00D4583D"/>
    <w:rsid w:val="00D75EE9"/>
    <w:rsid w:val="00D831A1"/>
    <w:rsid w:val="00DB51E1"/>
    <w:rsid w:val="00DE6961"/>
    <w:rsid w:val="00DE7D96"/>
    <w:rsid w:val="00DF6198"/>
    <w:rsid w:val="00E31BA9"/>
    <w:rsid w:val="00EE4E9B"/>
    <w:rsid w:val="00F0137C"/>
    <w:rsid w:val="00F71AF6"/>
    <w:rsid w:val="00F74012"/>
    <w:rsid w:val="00F862EF"/>
    <w:rsid w:val="00FE3E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755"/>
    <w:pPr>
      <w:widowControl w:val="0"/>
      <w:spacing w:line="240" w:lineRule="auto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"/>
    <w:next w:val="a"/>
    <w:link w:val="10"/>
    <w:qFormat/>
    <w:rsid w:val="00D75EE9"/>
    <w:pPr>
      <w:keepNext/>
      <w:widowControl/>
      <w:outlineLvl w:val="0"/>
    </w:pPr>
    <w:rPr>
      <w:rFonts w:eastAsia="Times"/>
      <w:b/>
      <w:kern w:val="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E3755"/>
    <w:rPr>
      <w:color w:val="0000FF"/>
      <w:u w:val="single"/>
    </w:rPr>
  </w:style>
  <w:style w:type="paragraph" w:styleId="a4">
    <w:name w:val="List Paragraph"/>
    <w:basedOn w:val="a"/>
    <w:qFormat/>
    <w:rsid w:val="004E3755"/>
    <w:pPr>
      <w:ind w:leftChars="200" w:left="480"/>
    </w:pPr>
    <w:rPr>
      <w:rFonts w:ascii="Calibri" w:hAnsi="Calibri"/>
      <w:szCs w:val="22"/>
    </w:rPr>
  </w:style>
  <w:style w:type="paragraph" w:customStyle="1" w:styleId="Default">
    <w:name w:val="Default"/>
    <w:rsid w:val="004E3755"/>
    <w:pPr>
      <w:widowControl w:val="0"/>
      <w:autoSpaceDE w:val="0"/>
      <w:autoSpaceDN w:val="0"/>
      <w:adjustRightInd w:val="0"/>
      <w:spacing w:line="240" w:lineRule="auto"/>
    </w:pPr>
    <w:rPr>
      <w:rFonts w:ascii="標楷體" w:eastAsia="標楷體" w:hAnsi="Times New Roman" w:cs="標楷體"/>
      <w:color w:val="000000"/>
      <w:kern w:val="0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E375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4E375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F71A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semiHidden/>
    <w:rsid w:val="00F71AF6"/>
    <w:rPr>
      <w:rFonts w:ascii="Times New Roman" w:eastAsia="新細明體" w:hAnsi="Times New Roman" w:cs="Times New Roman"/>
      <w:sz w:val="20"/>
      <w:szCs w:val="20"/>
    </w:rPr>
  </w:style>
  <w:style w:type="paragraph" w:styleId="a9">
    <w:name w:val="footer"/>
    <w:basedOn w:val="a"/>
    <w:link w:val="aa"/>
    <w:uiPriority w:val="99"/>
    <w:semiHidden/>
    <w:unhideWhenUsed/>
    <w:rsid w:val="00F71A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semiHidden/>
    <w:rsid w:val="00F71AF6"/>
    <w:rPr>
      <w:rFonts w:ascii="Times New Roman" w:eastAsia="新細明體" w:hAnsi="Times New Roman" w:cs="Times New Roman"/>
      <w:sz w:val="20"/>
      <w:szCs w:val="20"/>
    </w:rPr>
  </w:style>
  <w:style w:type="table" w:styleId="ab">
    <w:name w:val="Table Grid"/>
    <w:basedOn w:val="a1"/>
    <w:uiPriority w:val="39"/>
    <w:rsid w:val="009F0F7A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basedOn w:val="a1"/>
    <w:next w:val="ab"/>
    <w:rsid w:val="009F0F7A"/>
    <w:pPr>
      <w:widowControl w:val="0"/>
      <w:spacing w:line="240" w:lineRule="auto"/>
    </w:pPr>
    <w:rPr>
      <w:rFonts w:ascii="Times New Roman" w:eastAsia="新細明體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8qarf">
    <w:name w:val="w8qarf"/>
    <w:basedOn w:val="a0"/>
    <w:rsid w:val="009F0F7A"/>
  </w:style>
  <w:style w:type="character" w:customStyle="1" w:styleId="10">
    <w:name w:val="標題 1 字元"/>
    <w:basedOn w:val="a0"/>
    <w:link w:val="1"/>
    <w:rsid w:val="00D75EE9"/>
    <w:rPr>
      <w:rFonts w:ascii="Times New Roman" w:eastAsia="Times" w:hAnsi="Times New Roman" w:cs="Times New Roman"/>
      <w:b/>
      <w:kern w:val="0"/>
      <w:sz w:val="22"/>
      <w:szCs w:val="20"/>
    </w:rPr>
  </w:style>
  <w:style w:type="paragraph" w:styleId="2">
    <w:name w:val="Body Text Indent 2"/>
    <w:basedOn w:val="a"/>
    <w:link w:val="20"/>
    <w:rsid w:val="00D75EE9"/>
    <w:pPr>
      <w:ind w:firstLine="240"/>
      <w:jc w:val="center"/>
    </w:pPr>
    <w:rPr>
      <w:sz w:val="28"/>
    </w:rPr>
  </w:style>
  <w:style w:type="character" w:customStyle="1" w:styleId="20">
    <w:name w:val="本文縮排 2 字元"/>
    <w:basedOn w:val="a0"/>
    <w:link w:val="2"/>
    <w:rsid w:val="00D75EE9"/>
    <w:rPr>
      <w:rFonts w:ascii="Times New Roman" w:eastAsia="新細明體" w:hAnsi="Times New Roman" w:cs="Times New Roman"/>
      <w:sz w:val="28"/>
      <w:szCs w:val="24"/>
    </w:rPr>
  </w:style>
  <w:style w:type="paragraph" w:styleId="21">
    <w:name w:val="Body Text 2"/>
    <w:basedOn w:val="a"/>
    <w:link w:val="22"/>
    <w:rsid w:val="00D75EE9"/>
    <w:rPr>
      <w:rFonts w:eastAsia="標楷體"/>
    </w:rPr>
  </w:style>
  <w:style w:type="character" w:customStyle="1" w:styleId="22">
    <w:name w:val="本文 2 字元"/>
    <w:basedOn w:val="a0"/>
    <w:link w:val="21"/>
    <w:rsid w:val="00D75EE9"/>
    <w:rPr>
      <w:rFonts w:ascii="Times New Roman" w:eastAsia="標楷體" w:hAnsi="Times New Roman" w:cs="Times New Roman"/>
      <w:szCs w:val="24"/>
    </w:rPr>
  </w:style>
  <w:style w:type="character" w:styleId="ac">
    <w:name w:val="Emphasis"/>
    <w:uiPriority w:val="20"/>
    <w:qFormat/>
    <w:rsid w:val="00D75EE9"/>
    <w:rPr>
      <w:i/>
      <w:iCs/>
    </w:rPr>
  </w:style>
  <w:style w:type="paragraph" w:styleId="ad">
    <w:name w:val="Normal Indent"/>
    <w:basedOn w:val="a"/>
    <w:rsid w:val="00244358"/>
    <w:pPr>
      <w:ind w:left="480"/>
    </w:pPr>
    <w:rPr>
      <w:szCs w:val="20"/>
    </w:rPr>
  </w:style>
  <w:style w:type="character" w:customStyle="1" w:styleId="gmail-apple-converted-space">
    <w:name w:val="gmail-apple-converted-space"/>
    <w:basedOn w:val="a0"/>
    <w:rsid w:val="00552D1F"/>
  </w:style>
  <w:style w:type="paragraph" w:styleId="ae">
    <w:name w:val="No Spacing"/>
    <w:uiPriority w:val="1"/>
    <w:qFormat/>
    <w:rsid w:val="00522707"/>
    <w:pPr>
      <w:widowControl w:val="0"/>
      <w:spacing w:line="240" w:lineRule="auto"/>
    </w:pPr>
    <w:rPr>
      <w:rFonts w:ascii="Times New Roman" w:eastAsia="新細明體" w:hAnsi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610</Words>
  <Characters>3481</Characters>
  <Application>Microsoft Office Word</Application>
  <DocSecurity>0</DocSecurity>
  <Lines>29</Lines>
  <Paragraphs>8</Paragraphs>
  <ScaleCrop>false</ScaleCrop>
  <Company>HOME</Company>
  <LinksUpToDate>false</LinksUpToDate>
  <CharactersWithSpaces>4083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2025-02-05T05:54:00Z</cp:lastPrinted>
  <dcterms:created xsi:type="dcterms:W3CDTF">2025-03-03T06:51:00Z</dcterms:created>
  <dcterms:modified xsi:type="dcterms:W3CDTF">2025-04-23T07:30:00Z</dcterms:modified>
</cp:coreProperties>
</file>